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CC572" w14:textId="297FBC87" w:rsidR="00195686" w:rsidRPr="00BC79B0" w:rsidRDefault="00195686" w:rsidP="00195686">
      <w:pPr>
        <w:spacing w:after="200" w:line="276" w:lineRule="auto"/>
        <w:rPr>
          <w:rFonts w:cs="Arial"/>
          <w:b/>
          <w:bCs/>
          <w:iCs/>
          <w:sz w:val="24"/>
          <w:szCs w:val="24"/>
        </w:rPr>
      </w:pPr>
      <w:r w:rsidRPr="00BC79B0">
        <w:rPr>
          <w:rFonts w:cs="Arial"/>
          <w:b/>
          <w:bCs/>
          <w:iCs/>
          <w:sz w:val="24"/>
          <w:szCs w:val="24"/>
        </w:rPr>
        <w:t>TALKING POINTS</w:t>
      </w:r>
      <w:r w:rsidR="000D7AA5">
        <w:rPr>
          <w:rFonts w:cs="Arial"/>
          <w:b/>
          <w:bCs/>
          <w:iCs/>
          <w:sz w:val="24"/>
          <w:szCs w:val="24"/>
        </w:rPr>
        <w:t xml:space="preserve"> – CERVICAL CANCER RESOLUTION</w:t>
      </w:r>
    </w:p>
    <w:p w14:paraId="01004C4D" w14:textId="77777777" w:rsidR="000D7AA5" w:rsidRDefault="000D7AA5" w:rsidP="000D7AA5">
      <w:pPr>
        <w:pStyle w:val="ListParagraph"/>
        <w:rPr>
          <w:rFonts w:cs="Arial"/>
          <w:sz w:val="24"/>
          <w:szCs w:val="24"/>
        </w:rPr>
      </w:pPr>
    </w:p>
    <w:p w14:paraId="182F8E58" w14:textId="0F2F5956" w:rsidR="00195686" w:rsidRPr="00653D9F" w:rsidRDefault="00195686" w:rsidP="00195686">
      <w:pPr>
        <w:pStyle w:val="ListParagraph"/>
        <w:numPr>
          <w:ilvl w:val="0"/>
          <w:numId w:val="1"/>
        </w:numPr>
        <w:rPr>
          <w:rFonts w:cs="Arial"/>
          <w:sz w:val="24"/>
          <w:szCs w:val="24"/>
        </w:rPr>
      </w:pPr>
      <w:r w:rsidRPr="003A26AC">
        <w:rPr>
          <w:rFonts w:cs="Arial"/>
          <w:sz w:val="24"/>
          <w:szCs w:val="24"/>
        </w:rPr>
        <w:t>The World Health Assembly resolution on cervical cancer prevention and control</w:t>
      </w:r>
      <w:r w:rsidR="000D7AA5">
        <w:rPr>
          <w:rFonts w:cs="Arial"/>
          <w:sz w:val="24"/>
          <w:szCs w:val="24"/>
        </w:rPr>
        <w:t>,</w:t>
      </w:r>
      <w:r w:rsidRPr="003A26AC">
        <w:rPr>
          <w:rFonts w:cs="Arial"/>
          <w:bCs/>
          <w:sz w:val="24"/>
          <w:szCs w:val="24"/>
        </w:rPr>
        <w:t xml:space="preserve"> </w:t>
      </w:r>
      <w:r w:rsidRPr="000E1840">
        <w:rPr>
          <w:rFonts w:cs="Arial"/>
          <w:bCs/>
          <w:i/>
          <w:iCs/>
          <w:sz w:val="24"/>
          <w:szCs w:val="24"/>
        </w:rPr>
        <w:t>Accelerating the Elimination of Cervical Cancer as a Public Health Problem</w:t>
      </w:r>
      <w:r w:rsidR="000D7AA5">
        <w:rPr>
          <w:rFonts w:cs="Arial"/>
          <w:bCs/>
          <w:sz w:val="24"/>
          <w:szCs w:val="24"/>
        </w:rPr>
        <w:t>,</w:t>
      </w:r>
      <w:r w:rsidRPr="00653D9F">
        <w:rPr>
          <w:rFonts w:cs="Arial"/>
          <w:sz w:val="24"/>
          <w:szCs w:val="24"/>
        </w:rPr>
        <w:t xml:space="preserve"> ha</w:t>
      </w:r>
      <w:r>
        <w:rPr>
          <w:rFonts w:cs="Arial"/>
          <w:sz w:val="24"/>
          <w:szCs w:val="24"/>
        </w:rPr>
        <w:t>s</w:t>
      </w:r>
      <w:r w:rsidRPr="00653D9F">
        <w:rPr>
          <w:rFonts w:cs="Arial"/>
          <w:sz w:val="24"/>
          <w:szCs w:val="24"/>
        </w:rPr>
        <w:t xml:space="preserve"> been endorsed by Member States of the World Health Organization (WHO). </w:t>
      </w:r>
    </w:p>
    <w:p w14:paraId="737476F8" w14:textId="77777777" w:rsidR="00195686" w:rsidRPr="00425C2B" w:rsidRDefault="00195686" w:rsidP="00195686">
      <w:pPr>
        <w:rPr>
          <w:rFonts w:cs="Arial"/>
          <w:sz w:val="24"/>
          <w:szCs w:val="24"/>
        </w:rPr>
      </w:pPr>
    </w:p>
    <w:p w14:paraId="5605005A" w14:textId="6989490B" w:rsidR="00195686" w:rsidRPr="000C2EA1" w:rsidRDefault="00195686" w:rsidP="00195686">
      <w:pPr>
        <w:pStyle w:val="ListParagraph"/>
        <w:numPr>
          <w:ilvl w:val="0"/>
          <w:numId w:val="1"/>
        </w:numPr>
        <w:rPr>
          <w:rFonts w:cs="Arial"/>
          <w:sz w:val="24"/>
          <w:szCs w:val="24"/>
        </w:rPr>
      </w:pPr>
      <w:r w:rsidRPr="00653D9F">
        <w:rPr>
          <w:rFonts w:cs="Arial"/>
          <w:sz w:val="24"/>
          <w:szCs w:val="24"/>
        </w:rPr>
        <w:t xml:space="preserve">The resolution will </w:t>
      </w:r>
      <w:r w:rsidR="000D7AA5">
        <w:rPr>
          <w:rFonts w:cs="Arial"/>
          <w:sz w:val="24"/>
          <w:szCs w:val="24"/>
        </w:rPr>
        <w:t xml:space="preserve">enhance </w:t>
      </w:r>
      <w:r w:rsidRPr="00653D9F">
        <w:rPr>
          <w:rFonts w:cs="Arial"/>
          <w:sz w:val="24"/>
          <w:szCs w:val="24"/>
        </w:rPr>
        <w:t xml:space="preserve">action </w:t>
      </w:r>
      <w:r w:rsidR="000D7AA5">
        <w:rPr>
          <w:rFonts w:cs="Arial"/>
          <w:sz w:val="24"/>
          <w:szCs w:val="24"/>
        </w:rPr>
        <w:t>towards</w:t>
      </w:r>
      <w:r w:rsidR="000D7AA5" w:rsidRPr="00653D9F">
        <w:rPr>
          <w:rFonts w:cs="Arial"/>
          <w:sz w:val="24"/>
          <w:szCs w:val="24"/>
        </w:rPr>
        <w:t xml:space="preserve"> </w:t>
      </w:r>
      <w:r w:rsidRPr="00653D9F">
        <w:rPr>
          <w:rFonts w:cs="Arial"/>
          <w:sz w:val="24"/>
          <w:szCs w:val="24"/>
        </w:rPr>
        <w:t>the global elimination of cervical cancer</w:t>
      </w:r>
      <w:r w:rsidR="00F13BAF">
        <w:rPr>
          <w:rFonts w:cs="Arial"/>
          <w:sz w:val="24"/>
          <w:szCs w:val="24"/>
        </w:rPr>
        <w:t xml:space="preserve"> </w:t>
      </w:r>
      <w:r w:rsidRPr="00653D9F">
        <w:rPr>
          <w:rFonts w:cs="Arial"/>
          <w:sz w:val="24"/>
          <w:szCs w:val="24"/>
        </w:rPr>
        <w:t xml:space="preserve">and support </w:t>
      </w:r>
      <w:r w:rsidR="000D7AA5">
        <w:rPr>
          <w:rFonts w:cs="Arial"/>
          <w:sz w:val="24"/>
          <w:szCs w:val="24"/>
        </w:rPr>
        <w:t xml:space="preserve">the </w:t>
      </w:r>
      <w:r>
        <w:rPr>
          <w:rFonts w:cs="Arial"/>
          <w:sz w:val="24"/>
          <w:szCs w:val="24"/>
        </w:rPr>
        <w:t xml:space="preserve">implementation </w:t>
      </w:r>
      <w:r w:rsidR="000D7AA5">
        <w:rPr>
          <w:rFonts w:cs="Arial"/>
          <w:sz w:val="24"/>
          <w:szCs w:val="24"/>
        </w:rPr>
        <w:t xml:space="preserve">of national cervical cancer control plans, </w:t>
      </w:r>
      <w:r>
        <w:rPr>
          <w:rFonts w:cs="Arial"/>
          <w:sz w:val="24"/>
          <w:szCs w:val="24"/>
        </w:rPr>
        <w:t xml:space="preserve">with </w:t>
      </w:r>
      <w:r w:rsidR="000D7AA5">
        <w:rPr>
          <w:rFonts w:cs="Arial"/>
          <w:sz w:val="24"/>
          <w:szCs w:val="24"/>
        </w:rPr>
        <w:t>three interim targets for</w:t>
      </w:r>
      <w:r>
        <w:rPr>
          <w:rFonts w:cs="Arial"/>
          <w:sz w:val="24"/>
          <w:szCs w:val="24"/>
        </w:rPr>
        <w:t xml:space="preserve"> 2030.</w:t>
      </w:r>
      <w:r w:rsidR="000D7AA5">
        <w:rPr>
          <w:rStyle w:val="FootnoteReference"/>
          <w:rFonts w:cs="Arial"/>
          <w:sz w:val="24"/>
          <w:szCs w:val="24"/>
        </w:rPr>
        <w:footnoteReference w:id="1"/>
      </w:r>
    </w:p>
    <w:p w14:paraId="18EB6B11" w14:textId="77777777" w:rsidR="00195686" w:rsidRPr="00143195" w:rsidRDefault="00195686" w:rsidP="00195686">
      <w:pPr>
        <w:pStyle w:val="ListParagraph"/>
        <w:rPr>
          <w:rFonts w:cs="Arial"/>
          <w:sz w:val="24"/>
          <w:szCs w:val="24"/>
        </w:rPr>
      </w:pPr>
    </w:p>
    <w:p w14:paraId="1A773402" w14:textId="73844C63" w:rsidR="00195686" w:rsidRDefault="00195686" w:rsidP="00195686">
      <w:pPr>
        <w:pStyle w:val="ListParagraph"/>
        <w:numPr>
          <w:ilvl w:val="0"/>
          <w:numId w:val="1"/>
        </w:numPr>
        <w:rPr>
          <w:rFonts w:cs="Arial"/>
          <w:sz w:val="24"/>
          <w:szCs w:val="24"/>
        </w:rPr>
      </w:pPr>
      <w:r w:rsidRPr="00143195">
        <w:rPr>
          <w:rFonts w:cs="Arial"/>
          <w:sz w:val="24"/>
          <w:szCs w:val="24"/>
        </w:rPr>
        <w:t xml:space="preserve">The cervical cancer resolution highlights how combating cervical cancer as a public health problem helps tackle inequities in the rights of women and adolescent girls, including their sexual and reproductive health.  </w:t>
      </w:r>
    </w:p>
    <w:p w14:paraId="6A12F97B" w14:textId="77777777" w:rsidR="00195686" w:rsidRPr="003A26AC" w:rsidRDefault="00195686" w:rsidP="00195686">
      <w:pPr>
        <w:pStyle w:val="ListParagraph"/>
        <w:rPr>
          <w:rFonts w:cs="Arial"/>
          <w:sz w:val="24"/>
          <w:szCs w:val="24"/>
        </w:rPr>
      </w:pPr>
    </w:p>
    <w:p w14:paraId="5A8587BD" w14:textId="77777777" w:rsidR="006D099C" w:rsidRDefault="00195686" w:rsidP="00195686">
      <w:pPr>
        <w:pStyle w:val="ListParagraph"/>
        <w:numPr>
          <w:ilvl w:val="0"/>
          <w:numId w:val="1"/>
        </w:numPr>
        <w:rPr>
          <w:rFonts w:cs="Arial"/>
          <w:sz w:val="24"/>
          <w:szCs w:val="24"/>
        </w:rPr>
      </w:pPr>
      <w:r w:rsidRPr="003A26AC">
        <w:rPr>
          <w:rFonts w:cs="Arial"/>
          <w:sz w:val="24"/>
          <w:szCs w:val="24"/>
        </w:rPr>
        <w:t xml:space="preserve">Women in less developed countries and women with a low-income within countries </w:t>
      </w:r>
      <w:r w:rsidR="00596998">
        <w:rPr>
          <w:rFonts w:cs="Arial"/>
          <w:sz w:val="24"/>
          <w:szCs w:val="24"/>
        </w:rPr>
        <w:t>are most affected by</w:t>
      </w:r>
      <w:r>
        <w:rPr>
          <w:rFonts w:cs="Arial"/>
          <w:sz w:val="24"/>
          <w:szCs w:val="24"/>
        </w:rPr>
        <w:t xml:space="preserve"> </w:t>
      </w:r>
      <w:r w:rsidRPr="003A26AC">
        <w:rPr>
          <w:rFonts w:cs="Arial"/>
          <w:sz w:val="24"/>
          <w:szCs w:val="24"/>
        </w:rPr>
        <w:t>cervical cancer.</w:t>
      </w:r>
    </w:p>
    <w:p w14:paraId="4FB54FB3" w14:textId="77777777" w:rsidR="006D099C" w:rsidRPr="000E1840" w:rsidRDefault="006D099C" w:rsidP="000E1840">
      <w:pPr>
        <w:pStyle w:val="ListParagraph"/>
        <w:rPr>
          <w:rFonts w:cs="Arial"/>
          <w:sz w:val="24"/>
          <w:szCs w:val="24"/>
        </w:rPr>
      </w:pPr>
    </w:p>
    <w:p w14:paraId="74F9CBD5" w14:textId="0FA00B23" w:rsidR="00195686" w:rsidRDefault="00195686" w:rsidP="00195686">
      <w:pPr>
        <w:pStyle w:val="ListParagraph"/>
        <w:numPr>
          <w:ilvl w:val="0"/>
          <w:numId w:val="1"/>
        </w:numPr>
        <w:rPr>
          <w:rFonts w:cs="Arial"/>
          <w:sz w:val="24"/>
          <w:szCs w:val="24"/>
        </w:rPr>
      </w:pPr>
      <w:r w:rsidRPr="003A26AC">
        <w:rPr>
          <w:rFonts w:cs="Arial"/>
          <w:sz w:val="24"/>
          <w:szCs w:val="24"/>
        </w:rPr>
        <w:t>Women living with HIV have a 4-10 times higher risk of developing cervical cancer and at a younger age.</w:t>
      </w:r>
    </w:p>
    <w:p w14:paraId="2E0D96A7" w14:textId="77777777" w:rsidR="00195686" w:rsidRPr="00EB1051" w:rsidRDefault="00195686" w:rsidP="00195686">
      <w:pPr>
        <w:rPr>
          <w:rFonts w:cs="Arial"/>
          <w:sz w:val="24"/>
          <w:szCs w:val="24"/>
        </w:rPr>
      </w:pPr>
    </w:p>
    <w:p w14:paraId="5A594A46" w14:textId="77777777" w:rsidR="00195686" w:rsidRDefault="00195686" w:rsidP="00195686">
      <w:pPr>
        <w:pStyle w:val="ListParagraph"/>
        <w:numPr>
          <w:ilvl w:val="0"/>
          <w:numId w:val="1"/>
        </w:numPr>
        <w:rPr>
          <w:rFonts w:cs="Arial"/>
          <w:sz w:val="24"/>
          <w:szCs w:val="24"/>
        </w:rPr>
      </w:pPr>
      <w:r w:rsidRPr="003A26AC">
        <w:rPr>
          <w:rFonts w:cs="Arial"/>
          <w:sz w:val="24"/>
          <w:szCs w:val="24"/>
        </w:rPr>
        <w:t xml:space="preserve">Supporting equity is an important consideration on the pathway to eliminating cervical cancer. This includes addressing the geographic barriers to treatment and care that many rural communities face as well as providing culturally appropriate care. </w:t>
      </w:r>
    </w:p>
    <w:p w14:paraId="2E8355D1" w14:textId="77777777" w:rsidR="00195686" w:rsidRPr="003A26AC" w:rsidRDefault="00195686" w:rsidP="00195686">
      <w:pPr>
        <w:rPr>
          <w:rFonts w:cs="Arial"/>
          <w:sz w:val="24"/>
          <w:szCs w:val="24"/>
        </w:rPr>
      </w:pPr>
    </w:p>
    <w:p w14:paraId="7F800C76" w14:textId="3ED09981" w:rsidR="00195686" w:rsidRPr="003A26AC" w:rsidRDefault="00195686" w:rsidP="00195686">
      <w:pPr>
        <w:pStyle w:val="ListParagraph"/>
        <w:numPr>
          <w:ilvl w:val="0"/>
          <w:numId w:val="1"/>
        </w:numPr>
        <w:rPr>
          <w:rFonts w:cs="Arial"/>
          <w:sz w:val="24"/>
          <w:szCs w:val="24"/>
        </w:rPr>
      </w:pPr>
      <w:r w:rsidRPr="003A26AC">
        <w:rPr>
          <w:rFonts w:cs="Arial"/>
          <w:sz w:val="24"/>
          <w:szCs w:val="24"/>
        </w:rPr>
        <w:t>Taking action to embrace WHO’s global strategy will advance women’s health, strengthen health systems and address inequities between and within countries</w:t>
      </w:r>
      <w:r w:rsidR="006D099C">
        <w:rPr>
          <w:rFonts w:cs="Arial"/>
          <w:sz w:val="24"/>
          <w:szCs w:val="24"/>
        </w:rPr>
        <w:t>, placing</w:t>
      </w:r>
      <w:r w:rsidRPr="003A26AC">
        <w:rPr>
          <w:rFonts w:cs="Arial"/>
          <w:sz w:val="24"/>
          <w:szCs w:val="24"/>
        </w:rPr>
        <w:t xml:space="preserve"> countries on the </w:t>
      </w:r>
      <w:r w:rsidR="006D099C">
        <w:rPr>
          <w:rFonts w:cs="Arial"/>
          <w:sz w:val="24"/>
          <w:szCs w:val="24"/>
        </w:rPr>
        <w:t>road</w:t>
      </w:r>
      <w:r w:rsidR="006D099C" w:rsidRPr="003A26AC">
        <w:rPr>
          <w:rFonts w:cs="Arial"/>
          <w:sz w:val="24"/>
          <w:szCs w:val="24"/>
        </w:rPr>
        <w:t xml:space="preserve"> </w:t>
      </w:r>
      <w:r w:rsidRPr="003A26AC">
        <w:rPr>
          <w:rFonts w:cs="Arial"/>
          <w:sz w:val="24"/>
          <w:szCs w:val="24"/>
        </w:rPr>
        <w:t>to eliminating cervical cancer.</w:t>
      </w:r>
    </w:p>
    <w:p w14:paraId="6E6B0D64" w14:textId="77777777" w:rsidR="00195686" w:rsidRPr="00425C2B" w:rsidRDefault="00195686" w:rsidP="00195686">
      <w:pPr>
        <w:rPr>
          <w:rFonts w:cs="Arial"/>
          <w:sz w:val="24"/>
          <w:szCs w:val="24"/>
        </w:rPr>
      </w:pPr>
    </w:p>
    <w:p w14:paraId="1BED9F5B" w14:textId="639DC0DA" w:rsidR="00195686" w:rsidRDefault="00195686" w:rsidP="00195686">
      <w:pPr>
        <w:pStyle w:val="ListParagraph"/>
        <w:numPr>
          <w:ilvl w:val="0"/>
          <w:numId w:val="2"/>
        </w:numPr>
        <w:rPr>
          <w:rFonts w:cs="Arial"/>
          <w:bCs/>
          <w:iCs/>
          <w:sz w:val="24"/>
          <w:szCs w:val="24"/>
        </w:rPr>
      </w:pPr>
      <w:r w:rsidRPr="008E3147">
        <w:rPr>
          <w:rFonts w:cs="Arial"/>
          <w:bCs/>
          <w:iCs/>
          <w:sz w:val="24"/>
          <w:szCs w:val="24"/>
        </w:rPr>
        <w:t>With the COVID-19 pandemic preventing the 73</w:t>
      </w:r>
      <w:r w:rsidRPr="008E3147">
        <w:rPr>
          <w:rFonts w:cs="Arial"/>
          <w:bCs/>
          <w:iCs/>
          <w:sz w:val="24"/>
          <w:szCs w:val="24"/>
          <w:vertAlign w:val="superscript"/>
        </w:rPr>
        <w:t>rd</w:t>
      </w:r>
      <w:r w:rsidRPr="008E3147">
        <w:rPr>
          <w:rFonts w:cs="Arial"/>
          <w:bCs/>
          <w:iCs/>
          <w:sz w:val="24"/>
          <w:szCs w:val="24"/>
        </w:rPr>
        <w:t xml:space="preserve"> World Health Assembly </w:t>
      </w:r>
      <w:r w:rsidR="006D099C">
        <w:rPr>
          <w:rFonts w:cs="Arial"/>
          <w:bCs/>
          <w:iCs/>
          <w:sz w:val="24"/>
          <w:szCs w:val="24"/>
        </w:rPr>
        <w:t xml:space="preserve">from convening </w:t>
      </w:r>
      <w:r w:rsidRPr="008E3147">
        <w:rPr>
          <w:rFonts w:cs="Arial"/>
          <w:bCs/>
          <w:iCs/>
          <w:sz w:val="24"/>
          <w:szCs w:val="24"/>
        </w:rPr>
        <w:t>in-person in Geneva in May as usual, this and other resolutions were adopted through a ‘silence procedure’ process.</w:t>
      </w:r>
    </w:p>
    <w:p w14:paraId="55326806" w14:textId="77777777" w:rsidR="00F13BAF" w:rsidRDefault="00F13BAF" w:rsidP="00F13BAF">
      <w:pPr>
        <w:pStyle w:val="ListParagraph"/>
        <w:rPr>
          <w:rFonts w:cs="Arial"/>
          <w:bCs/>
          <w:iCs/>
          <w:sz w:val="24"/>
          <w:szCs w:val="24"/>
        </w:rPr>
      </w:pPr>
    </w:p>
    <w:p w14:paraId="31C3DF76" w14:textId="6F7A34F5" w:rsidR="00596998" w:rsidRDefault="00596998" w:rsidP="00596998">
      <w:pPr>
        <w:rPr>
          <w:rFonts w:cs="Arial"/>
          <w:bCs/>
          <w:iCs/>
          <w:sz w:val="24"/>
          <w:szCs w:val="24"/>
        </w:rPr>
      </w:pPr>
    </w:p>
    <w:p w14:paraId="770D444F" w14:textId="647E6294" w:rsidR="00596998" w:rsidRDefault="00596998" w:rsidP="00596998">
      <w:pPr>
        <w:rPr>
          <w:rFonts w:cs="Arial"/>
          <w:bCs/>
          <w:iCs/>
          <w:sz w:val="24"/>
          <w:szCs w:val="24"/>
        </w:rPr>
      </w:pPr>
      <w:r w:rsidRPr="00596998">
        <w:rPr>
          <w:rFonts w:cs="Arial"/>
          <w:bCs/>
          <w:iCs/>
          <w:sz w:val="24"/>
          <w:szCs w:val="24"/>
          <w:highlight w:val="yellow"/>
        </w:rPr>
        <w:t>Replace with talking points from your region:</w:t>
      </w:r>
    </w:p>
    <w:p w14:paraId="5F98C3C5" w14:textId="77777777" w:rsidR="00596998" w:rsidRDefault="00596998" w:rsidP="00596998">
      <w:pPr>
        <w:rPr>
          <w:rFonts w:cs="Arial"/>
          <w:bCs/>
          <w:iCs/>
          <w:sz w:val="24"/>
          <w:szCs w:val="24"/>
        </w:rPr>
      </w:pPr>
    </w:p>
    <w:p w14:paraId="06071A70" w14:textId="77777777" w:rsidR="00195686" w:rsidRPr="008E3147" w:rsidRDefault="00195686" w:rsidP="00195686">
      <w:pPr>
        <w:pStyle w:val="ListParagraph"/>
        <w:rPr>
          <w:rFonts w:cs="Arial"/>
          <w:bCs/>
          <w:iCs/>
          <w:sz w:val="24"/>
          <w:szCs w:val="24"/>
        </w:rPr>
      </w:pPr>
    </w:p>
    <w:p w14:paraId="598DECE3" w14:textId="77777777" w:rsidR="00195686" w:rsidRPr="000E1840" w:rsidRDefault="00195686" w:rsidP="00195686">
      <w:pPr>
        <w:pStyle w:val="ListParagraph"/>
        <w:numPr>
          <w:ilvl w:val="0"/>
          <w:numId w:val="1"/>
        </w:numPr>
        <w:rPr>
          <w:rFonts w:cs="Arial"/>
          <w:sz w:val="24"/>
          <w:szCs w:val="24"/>
        </w:rPr>
      </w:pPr>
      <w:r w:rsidRPr="000E1840">
        <w:rPr>
          <w:rFonts w:cs="Arial"/>
          <w:sz w:val="24"/>
          <w:szCs w:val="24"/>
        </w:rPr>
        <w:t xml:space="preserve">Women’s cancers are dominating the cancer landscape in Africa. Cervical cancer is the leading cause of cancer death in African women, topping the ranking in 24 of 54 countries and second in the remaining countries. </w:t>
      </w:r>
    </w:p>
    <w:p w14:paraId="34C5B521" w14:textId="77777777" w:rsidR="00195686" w:rsidRPr="000E1840" w:rsidRDefault="00195686" w:rsidP="00195686">
      <w:pPr>
        <w:rPr>
          <w:rFonts w:cs="Arial"/>
          <w:sz w:val="24"/>
          <w:szCs w:val="24"/>
        </w:rPr>
      </w:pPr>
    </w:p>
    <w:p w14:paraId="1FC285B6" w14:textId="35FC66FA" w:rsidR="00195686" w:rsidRPr="000E1840" w:rsidRDefault="00195686" w:rsidP="00195686">
      <w:pPr>
        <w:pStyle w:val="ListParagraph"/>
        <w:numPr>
          <w:ilvl w:val="0"/>
          <w:numId w:val="1"/>
        </w:numPr>
        <w:rPr>
          <w:rFonts w:cs="Arial"/>
          <w:sz w:val="24"/>
          <w:szCs w:val="24"/>
        </w:rPr>
      </w:pPr>
      <w:r w:rsidRPr="000E1840">
        <w:rPr>
          <w:rFonts w:cs="Arial"/>
          <w:sz w:val="24"/>
          <w:szCs w:val="24"/>
        </w:rPr>
        <w:t xml:space="preserve">In 2018, an estimated </w:t>
      </w:r>
      <w:hyperlink r:id="rId8" w:history="1">
        <w:r w:rsidRPr="000E1840">
          <w:rPr>
            <w:rStyle w:val="Hyperlink"/>
            <w:rFonts w:cs="Arial"/>
            <w:sz w:val="24"/>
            <w:szCs w:val="24"/>
          </w:rPr>
          <w:t>119,</w:t>
        </w:r>
        <w:r w:rsidR="006D099C" w:rsidRPr="000E1840">
          <w:rPr>
            <w:rStyle w:val="Hyperlink"/>
            <w:rFonts w:cs="Arial"/>
            <w:sz w:val="24"/>
            <w:szCs w:val="24"/>
          </w:rPr>
          <w:t xml:space="preserve">284 </w:t>
        </w:r>
        <w:r w:rsidRPr="000E1840">
          <w:rPr>
            <w:rStyle w:val="Hyperlink"/>
            <w:rFonts w:cs="Arial"/>
            <w:sz w:val="24"/>
            <w:szCs w:val="24"/>
          </w:rPr>
          <w:t>new cases</w:t>
        </w:r>
      </w:hyperlink>
      <w:r w:rsidRPr="000E1840">
        <w:rPr>
          <w:rFonts w:cs="Arial"/>
          <w:sz w:val="24"/>
          <w:szCs w:val="24"/>
        </w:rPr>
        <w:t xml:space="preserve"> </w:t>
      </w:r>
      <w:r w:rsidR="006D099C" w:rsidRPr="000E1840">
        <w:rPr>
          <w:rFonts w:cs="Arial"/>
          <w:sz w:val="24"/>
          <w:szCs w:val="24"/>
        </w:rPr>
        <w:t xml:space="preserve">of cervical cancer </w:t>
      </w:r>
      <w:r w:rsidRPr="000E1840">
        <w:rPr>
          <w:rFonts w:cs="Arial"/>
          <w:sz w:val="24"/>
          <w:szCs w:val="24"/>
        </w:rPr>
        <w:t>were diagnosed</w:t>
      </w:r>
      <w:r w:rsidR="006D099C" w:rsidRPr="000E1840">
        <w:rPr>
          <w:rFonts w:cs="Arial"/>
          <w:sz w:val="24"/>
          <w:szCs w:val="24"/>
        </w:rPr>
        <w:t xml:space="preserve"> in Africa</w:t>
      </w:r>
      <w:r w:rsidRPr="000E1840">
        <w:rPr>
          <w:rFonts w:cs="Arial"/>
          <w:sz w:val="24"/>
          <w:szCs w:val="24"/>
        </w:rPr>
        <w:t>. Over one third of all cervical cancer deaths globally occur in sub-</w:t>
      </w:r>
      <w:r w:rsidRPr="000E1840">
        <w:rPr>
          <w:rFonts w:cs="Arial"/>
          <w:sz w:val="24"/>
          <w:szCs w:val="24"/>
        </w:rPr>
        <w:lastRenderedPageBreak/>
        <w:t>Saharan Africa, though the region represents only 14% of the world female population.</w:t>
      </w:r>
    </w:p>
    <w:p w14:paraId="04905EFA" w14:textId="77777777" w:rsidR="00195686" w:rsidRPr="000E1840" w:rsidRDefault="00195686" w:rsidP="00195686">
      <w:pPr>
        <w:rPr>
          <w:rFonts w:cs="Arial"/>
          <w:sz w:val="24"/>
          <w:szCs w:val="24"/>
        </w:rPr>
      </w:pPr>
    </w:p>
    <w:p w14:paraId="319857B7" w14:textId="37744224" w:rsidR="00195686" w:rsidRPr="000E1840" w:rsidRDefault="00195686" w:rsidP="00195686">
      <w:pPr>
        <w:pStyle w:val="ListParagraph"/>
        <w:numPr>
          <w:ilvl w:val="0"/>
          <w:numId w:val="1"/>
        </w:numPr>
        <w:rPr>
          <w:rFonts w:cs="Arial"/>
          <w:sz w:val="24"/>
          <w:szCs w:val="24"/>
        </w:rPr>
      </w:pPr>
      <w:r w:rsidRPr="000E1840">
        <w:rPr>
          <w:rFonts w:cs="Arial"/>
          <w:sz w:val="24"/>
          <w:szCs w:val="24"/>
        </w:rPr>
        <w:t>The cervical cancer burden differs widely across the African region, but some countries, including Zambia, top the global burden ra</w:t>
      </w:r>
      <w:r w:rsidR="006D099C" w:rsidRPr="000E1840">
        <w:rPr>
          <w:rFonts w:cs="Arial"/>
          <w:sz w:val="24"/>
          <w:szCs w:val="24"/>
        </w:rPr>
        <w:t>n</w:t>
      </w:r>
      <w:r w:rsidRPr="000E1840">
        <w:rPr>
          <w:rFonts w:cs="Arial"/>
          <w:sz w:val="24"/>
          <w:szCs w:val="24"/>
        </w:rPr>
        <w:t>king with 70-80/100.000 women being diagnosed annually.</w:t>
      </w:r>
    </w:p>
    <w:p w14:paraId="3C69D87A" w14:textId="77777777" w:rsidR="00195686" w:rsidRPr="003A26AC" w:rsidRDefault="00195686" w:rsidP="00195686">
      <w:pPr>
        <w:pStyle w:val="ListParagraph"/>
        <w:rPr>
          <w:rFonts w:cs="Arial"/>
          <w:sz w:val="24"/>
          <w:szCs w:val="24"/>
        </w:rPr>
      </w:pPr>
    </w:p>
    <w:p w14:paraId="43A2A7B9" w14:textId="49460B1D" w:rsidR="00195686" w:rsidRDefault="00195686" w:rsidP="00195686">
      <w:pPr>
        <w:rPr>
          <w:rFonts w:eastAsia="MS Mincho" w:cs="Arial"/>
          <w:sz w:val="24"/>
          <w:szCs w:val="24"/>
          <w:lang w:eastAsia="ja-JP"/>
        </w:rPr>
      </w:pPr>
    </w:p>
    <w:p w14:paraId="1D948E12" w14:textId="77777777" w:rsidR="003F62FF" w:rsidRDefault="003F62FF"/>
    <w:sectPr w:rsidR="003F62FF" w:rsidSect="005C1F8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79EA" w14:textId="77777777" w:rsidR="006014BE" w:rsidRDefault="006014BE" w:rsidP="000D7AA5">
      <w:r>
        <w:separator/>
      </w:r>
    </w:p>
  </w:endnote>
  <w:endnote w:type="continuationSeparator" w:id="0">
    <w:p w14:paraId="68FC566D" w14:textId="77777777" w:rsidR="006014BE" w:rsidRDefault="006014BE" w:rsidP="000D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3DE92" w14:textId="77777777" w:rsidR="006014BE" w:rsidRDefault="006014BE" w:rsidP="000D7AA5">
      <w:r>
        <w:separator/>
      </w:r>
    </w:p>
  </w:footnote>
  <w:footnote w:type="continuationSeparator" w:id="0">
    <w:p w14:paraId="6E745E07" w14:textId="77777777" w:rsidR="006014BE" w:rsidRDefault="006014BE" w:rsidP="000D7AA5">
      <w:r>
        <w:continuationSeparator/>
      </w:r>
    </w:p>
  </w:footnote>
  <w:footnote w:id="1">
    <w:p w14:paraId="71F56AC1" w14:textId="443132F6" w:rsidR="000D7AA5" w:rsidRPr="000E1840" w:rsidRDefault="000D7AA5" w:rsidP="000D7AA5">
      <w:pPr>
        <w:rPr>
          <w:rFonts w:ascii="Times New Roman" w:hAnsi="Times New Roman"/>
          <w:sz w:val="24"/>
          <w:szCs w:val="24"/>
          <w:lang w:val="en-US" w:eastAsia="en-GB"/>
        </w:rPr>
      </w:pPr>
      <w:r>
        <w:rPr>
          <w:rStyle w:val="FootnoteReference"/>
        </w:rPr>
        <w:footnoteRef/>
      </w:r>
      <w:r>
        <w:t xml:space="preserve"> </w:t>
      </w:r>
      <w:r w:rsidRPr="000D7AA5">
        <w:rPr>
          <w:rFonts w:ascii="Times New Roman" w:hAnsi="Times New Roman"/>
          <w:sz w:val="24"/>
          <w:szCs w:val="24"/>
          <w:lang w:val="en-CH" w:eastAsia="en-GB"/>
        </w:rPr>
        <w:t>90% of girls are fully vaccinated with the human papilloma virus (HPV) vaccine by 15 years of age; 70% of women are screened with a high-precision test at 35 and 45 years of age</w:t>
      </w:r>
      <w:r>
        <w:rPr>
          <w:rFonts w:ascii="Times New Roman" w:hAnsi="Times New Roman"/>
          <w:sz w:val="24"/>
          <w:szCs w:val="24"/>
          <w:lang w:val="en-CH" w:eastAsia="en-GB"/>
        </w:rPr>
        <w:t> </w:t>
      </w:r>
      <w:r w:rsidRPr="000E1840">
        <w:rPr>
          <w:rFonts w:ascii="Times New Roman" w:hAnsi="Times New Roman"/>
          <w:sz w:val="24"/>
          <w:szCs w:val="24"/>
          <w:lang w:val="en-US" w:eastAsia="en-GB"/>
        </w:rPr>
        <w:t>;</w:t>
      </w:r>
      <w:r w:rsidRPr="000D7AA5">
        <w:rPr>
          <w:rFonts w:ascii="Times New Roman" w:hAnsi="Times New Roman"/>
          <w:sz w:val="24"/>
          <w:szCs w:val="24"/>
          <w:lang w:val="en-CH" w:eastAsia="en-GB"/>
        </w:rPr>
        <w:t xml:space="preserve"> and 90% of women identified with the cervical disease receive treatment and care</w:t>
      </w:r>
      <w:r w:rsidRPr="000E1840">
        <w:rPr>
          <w:rFonts w:ascii="Times New Roman" w:hAnsi="Times New Roman"/>
          <w:sz w:val="24"/>
          <w:szCs w:val="24"/>
          <w:lang w:val="en-US" w:eastAsia="en-GB"/>
        </w:rPr>
        <w:t>.</w:t>
      </w:r>
    </w:p>
    <w:p w14:paraId="1FC439CF" w14:textId="6F0D54EA" w:rsidR="000D7AA5" w:rsidRPr="000E1840" w:rsidRDefault="000D7AA5">
      <w:pPr>
        <w:pStyle w:val="FootnoteText"/>
        <w:rPr>
          <w:lang w:val="en-CH"/>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D2BE8"/>
    <w:multiLevelType w:val="multilevel"/>
    <w:tmpl w:val="51F8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C62AD"/>
    <w:multiLevelType w:val="multilevel"/>
    <w:tmpl w:val="CA1A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6905CC"/>
    <w:multiLevelType w:val="multilevel"/>
    <w:tmpl w:val="322A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612D68"/>
    <w:multiLevelType w:val="hybridMultilevel"/>
    <w:tmpl w:val="4378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6C0D90"/>
    <w:multiLevelType w:val="hybridMultilevel"/>
    <w:tmpl w:val="00B8D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86"/>
    <w:rsid w:val="000D7AA5"/>
    <w:rsid w:val="000E1840"/>
    <w:rsid w:val="00195686"/>
    <w:rsid w:val="003F62FF"/>
    <w:rsid w:val="005809E1"/>
    <w:rsid w:val="00596998"/>
    <w:rsid w:val="005C1F84"/>
    <w:rsid w:val="006014BE"/>
    <w:rsid w:val="006221AF"/>
    <w:rsid w:val="006D099C"/>
    <w:rsid w:val="00784156"/>
    <w:rsid w:val="008657E5"/>
    <w:rsid w:val="00947998"/>
    <w:rsid w:val="0096550C"/>
    <w:rsid w:val="00A66E1B"/>
    <w:rsid w:val="00AC3EF1"/>
    <w:rsid w:val="00F13BAF"/>
    <w:rsid w:val="00FF73F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44B1436"/>
  <w15:chartTrackingRefBased/>
  <w15:docId w15:val="{E5F767D9-5822-264C-8FCD-D6A3D323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686"/>
    <w:rPr>
      <w:rFonts w:ascii="Arial" w:eastAsia="Times New Roman" w:hAnsi="Arial" w:cs="Times New Roman"/>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95686"/>
    <w:rPr>
      <w:sz w:val="16"/>
      <w:szCs w:val="16"/>
    </w:rPr>
  </w:style>
  <w:style w:type="paragraph" w:styleId="CommentText">
    <w:name w:val="annotation text"/>
    <w:basedOn w:val="Normal"/>
    <w:link w:val="CommentTextChar"/>
    <w:uiPriority w:val="99"/>
    <w:semiHidden/>
    <w:unhideWhenUsed/>
    <w:rsid w:val="00195686"/>
    <w:rPr>
      <w:sz w:val="20"/>
    </w:rPr>
  </w:style>
  <w:style w:type="character" w:customStyle="1" w:styleId="CommentTextChar">
    <w:name w:val="Comment Text Char"/>
    <w:basedOn w:val="DefaultParagraphFont"/>
    <w:link w:val="CommentText"/>
    <w:uiPriority w:val="99"/>
    <w:semiHidden/>
    <w:rsid w:val="00195686"/>
    <w:rPr>
      <w:rFonts w:ascii="Arial" w:eastAsia="Times New Roman" w:hAnsi="Arial" w:cs="Times New Roman"/>
      <w:sz w:val="20"/>
      <w:szCs w:val="20"/>
      <w:lang w:val="en-AU"/>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195686"/>
    <w:pPr>
      <w:ind w:left="720"/>
      <w:contextualSpacing/>
    </w:p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195686"/>
    <w:rPr>
      <w:rFonts w:ascii="Arial" w:eastAsia="Times New Roman" w:hAnsi="Arial" w:cs="Times New Roman"/>
      <w:sz w:val="22"/>
      <w:szCs w:val="20"/>
      <w:lang w:val="en-AU"/>
    </w:rPr>
  </w:style>
  <w:style w:type="paragraph" w:styleId="BalloonText">
    <w:name w:val="Balloon Text"/>
    <w:basedOn w:val="Normal"/>
    <w:link w:val="BalloonTextChar"/>
    <w:uiPriority w:val="99"/>
    <w:semiHidden/>
    <w:unhideWhenUsed/>
    <w:rsid w:val="0019568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95686"/>
    <w:rPr>
      <w:rFonts w:ascii="Times New Roman" w:eastAsia="Times New Roman" w:hAnsi="Times New Roman" w:cs="Times New Roman"/>
      <w:sz w:val="18"/>
      <w:szCs w:val="18"/>
      <w:lang w:val="en-AU"/>
    </w:rPr>
  </w:style>
  <w:style w:type="paragraph" w:styleId="CommentSubject">
    <w:name w:val="annotation subject"/>
    <w:basedOn w:val="CommentText"/>
    <w:next w:val="CommentText"/>
    <w:link w:val="CommentSubjectChar"/>
    <w:uiPriority w:val="99"/>
    <w:semiHidden/>
    <w:unhideWhenUsed/>
    <w:rsid w:val="00F13BAF"/>
    <w:rPr>
      <w:b/>
      <w:bCs/>
    </w:rPr>
  </w:style>
  <w:style w:type="character" w:customStyle="1" w:styleId="CommentSubjectChar">
    <w:name w:val="Comment Subject Char"/>
    <w:basedOn w:val="CommentTextChar"/>
    <w:link w:val="CommentSubject"/>
    <w:uiPriority w:val="99"/>
    <w:semiHidden/>
    <w:rsid w:val="00F13BAF"/>
    <w:rPr>
      <w:rFonts w:ascii="Arial" w:eastAsia="Times New Roman" w:hAnsi="Arial" w:cs="Times New Roman"/>
      <w:b/>
      <w:bCs/>
      <w:sz w:val="20"/>
      <w:szCs w:val="20"/>
      <w:lang w:val="en-AU"/>
    </w:rPr>
  </w:style>
  <w:style w:type="paragraph" w:styleId="FootnoteText">
    <w:name w:val="footnote text"/>
    <w:basedOn w:val="Normal"/>
    <w:link w:val="FootnoteTextChar"/>
    <w:uiPriority w:val="99"/>
    <w:semiHidden/>
    <w:unhideWhenUsed/>
    <w:rsid w:val="000D7AA5"/>
    <w:rPr>
      <w:sz w:val="20"/>
    </w:rPr>
  </w:style>
  <w:style w:type="character" w:customStyle="1" w:styleId="FootnoteTextChar">
    <w:name w:val="Footnote Text Char"/>
    <w:basedOn w:val="DefaultParagraphFont"/>
    <w:link w:val="FootnoteText"/>
    <w:uiPriority w:val="99"/>
    <w:semiHidden/>
    <w:rsid w:val="000D7AA5"/>
    <w:rPr>
      <w:rFonts w:ascii="Arial" w:eastAsia="Times New Roman" w:hAnsi="Arial" w:cs="Times New Roman"/>
      <w:sz w:val="20"/>
      <w:szCs w:val="20"/>
      <w:lang w:val="en-AU"/>
    </w:rPr>
  </w:style>
  <w:style w:type="character" w:styleId="FootnoteReference">
    <w:name w:val="footnote reference"/>
    <w:basedOn w:val="DefaultParagraphFont"/>
    <w:uiPriority w:val="99"/>
    <w:semiHidden/>
    <w:unhideWhenUsed/>
    <w:rsid w:val="000D7AA5"/>
    <w:rPr>
      <w:vertAlign w:val="superscript"/>
    </w:rPr>
  </w:style>
  <w:style w:type="character" w:styleId="Hyperlink">
    <w:name w:val="Hyperlink"/>
    <w:basedOn w:val="DefaultParagraphFont"/>
    <w:uiPriority w:val="99"/>
    <w:unhideWhenUsed/>
    <w:rsid w:val="006D099C"/>
    <w:rPr>
      <w:color w:val="0563C1" w:themeColor="hyperlink"/>
      <w:u w:val="single"/>
    </w:rPr>
  </w:style>
  <w:style w:type="character" w:styleId="UnresolvedMention">
    <w:name w:val="Unresolved Mention"/>
    <w:basedOn w:val="DefaultParagraphFont"/>
    <w:uiPriority w:val="99"/>
    <w:semiHidden/>
    <w:unhideWhenUsed/>
    <w:rsid w:val="006D0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497622">
      <w:bodyDiv w:val="1"/>
      <w:marLeft w:val="0"/>
      <w:marRight w:val="0"/>
      <w:marTop w:val="0"/>
      <w:marBottom w:val="0"/>
      <w:divBdr>
        <w:top w:val="none" w:sz="0" w:space="0" w:color="auto"/>
        <w:left w:val="none" w:sz="0" w:space="0" w:color="auto"/>
        <w:bottom w:val="none" w:sz="0" w:space="0" w:color="auto"/>
        <w:right w:val="none" w:sz="0" w:space="0" w:color="auto"/>
      </w:divBdr>
    </w:div>
    <w:div w:id="190009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o.iarc.fr/today/data/factsheets/populations/903-africa-fact-sheet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7FBB-8561-4C45-BED8-909630FC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Engelbrecht</dc:creator>
  <cp:keywords/>
  <dc:description/>
  <cp:lastModifiedBy>Nicole Engelbrecht</cp:lastModifiedBy>
  <cp:revision>4</cp:revision>
  <dcterms:created xsi:type="dcterms:W3CDTF">2020-07-27T13:53:00Z</dcterms:created>
  <dcterms:modified xsi:type="dcterms:W3CDTF">2020-07-28T10:12:00Z</dcterms:modified>
</cp:coreProperties>
</file>