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D970E" w14:textId="4B61DE7B" w:rsidR="00DE21B9" w:rsidRPr="00521C43" w:rsidRDefault="00C64E97" w:rsidP="00295E8F">
      <w:pPr>
        <w:rPr>
          <w:rStyle w:val="Heading1Char"/>
          <w:rFonts w:eastAsia="Arial"/>
          <w:b/>
          <w:color w:val="004A7C"/>
          <w:spacing w:val="-10"/>
          <w:kern w:val="28"/>
          <w:sz w:val="32"/>
          <w:szCs w:val="56"/>
        </w:rPr>
      </w:pPr>
      <w:r>
        <w:rPr>
          <w:rStyle w:val="Heading1Char"/>
          <w:rFonts w:eastAsia="Arial"/>
          <w:b/>
          <w:color w:val="FF0000"/>
          <w:sz w:val="22"/>
          <w:szCs w:val="28"/>
        </w:rPr>
        <w:t>Sous embargo jusqu’à l’adoption de la</w:t>
      </w:r>
      <w:r w:rsidR="00DE21B9">
        <w:rPr>
          <w:rStyle w:val="Heading1Char"/>
          <w:rFonts w:eastAsia="Arial"/>
          <w:b/>
          <w:color w:val="FF0000"/>
          <w:sz w:val="22"/>
          <w:szCs w:val="28"/>
        </w:rPr>
        <w:t xml:space="preserve"> résolution sur le cancer par la 70</w:t>
      </w:r>
      <w:r w:rsidR="00DE21B9">
        <w:rPr>
          <w:rStyle w:val="Heading1Char"/>
          <w:rFonts w:eastAsia="Arial"/>
          <w:b/>
          <w:color w:val="FF0000"/>
          <w:sz w:val="22"/>
          <w:szCs w:val="28"/>
          <w:vertAlign w:val="superscript"/>
        </w:rPr>
        <w:t>ème</w:t>
      </w:r>
      <w:r w:rsidR="00DE21B9">
        <w:rPr>
          <w:rStyle w:val="Heading1Char"/>
          <w:rFonts w:eastAsia="Arial"/>
          <w:b/>
          <w:color w:val="FF0000"/>
          <w:sz w:val="22"/>
          <w:szCs w:val="28"/>
        </w:rPr>
        <w:t xml:space="preserve"> Assemblée mondiale de la </w:t>
      </w:r>
      <w:r w:rsidR="00D528BC">
        <w:rPr>
          <w:rStyle w:val="Heading1Char"/>
          <w:rFonts w:eastAsia="Arial"/>
          <w:b/>
          <w:color w:val="FF0000"/>
          <w:sz w:val="22"/>
          <w:szCs w:val="28"/>
        </w:rPr>
        <w:t>S</w:t>
      </w:r>
      <w:r w:rsidR="00DE21B9">
        <w:rPr>
          <w:rStyle w:val="Heading1Char"/>
          <w:rFonts w:eastAsia="Arial"/>
          <w:b/>
          <w:color w:val="FF0000"/>
          <w:sz w:val="22"/>
          <w:szCs w:val="28"/>
        </w:rPr>
        <w:t>anté</w:t>
      </w:r>
      <w:r w:rsidR="00B00BC9">
        <w:rPr>
          <w:rStyle w:val="Heading1Char"/>
          <w:rFonts w:eastAsia="Arial"/>
          <w:b/>
          <w:color w:val="FF0000"/>
          <w:sz w:val="22"/>
          <w:szCs w:val="28"/>
        </w:rPr>
        <w:t xml:space="preserve"> </w:t>
      </w:r>
      <w:r w:rsidR="00DE21B9">
        <w:rPr>
          <w:rStyle w:val="Heading1Char"/>
          <w:rFonts w:eastAsia="Arial"/>
          <w:b/>
          <w:color w:val="FF0000"/>
          <w:sz w:val="22"/>
          <w:szCs w:val="28"/>
        </w:rPr>
        <w:t xml:space="preserve">– </w:t>
      </w:r>
      <w:r>
        <w:rPr>
          <w:rStyle w:val="Heading1Char"/>
          <w:rFonts w:eastAsia="Arial"/>
          <w:b/>
          <w:color w:val="FF0000"/>
          <w:sz w:val="22"/>
          <w:szCs w:val="28"/>
        </w:rPr>
        <w:t>Suivez l’actualité en direct sur</w:t>
      </w:r>
      <w:r w:rsidR="00DE21B9">
        <w:rPr>
          <w:rStyle w:val="Heading1Char"/>
          <w:rFonts w:eastAsia="Arial"/>
          <w:b/>
          <w:color w:val="FF0000"/>
          <w:sz w:val="22"/>
          <w:szCs w:val="28"/>
        </w:rPr>
        <w:t xml:space="preserve"> www.uicc.org/CancerResolution</w:t>
      </w:r>
    </w:p>
    <w:p w14:paraId="0DE76FC9" w14:textId="0A0AA6C6" w:rsidR="00DE3153" w:rsidRPr="00D9059F" w:rsidRDefault="00DE3153" w:rsidP="00D9059F">
      <w:pPr>
        <w:pStyle w:val="Title"/>
        <w:spacing w:before="120"/>
        <w:rPr>
          <w:rStyle w:val="Heading1Char"/>
          <w:b w:val="0"/>
          <w:color w:val="004A7C"/>
          <w:sz w:val="40"/>
          <w:szCs w:val="56"/>
        </w:rPr>
      </w:pPr>
      <w:r>
        <w:rPr>
          <w:rStyle w:val="Heading1Char"/>
          <w:color w:val="004A7C"/>
          <w:sz w:val="40"/>
          <w:szCs w:val="56"/>
        </w:rPr>
        <w:t>Modèle de communiqué</w:t>
      </w:r>
    </w:p>
    <w:p w14:paraId="2912815D" w14:textId="1DC47643" w:rsidR="00CA739A" w:rsidRPr="00E331AD" w:rsidRDefault="00931EBE" w:rsidP="00D9059F">
      <w:pPr>
        <w:pStyle w:val="Heading1"/>
      </w:pPr>
      <w:r>
        <w:t>Résolution sur le cancer</w:t>
      </w:r>
      <w:r w:rsidR="00D528BC">
        <w:t xml:space="preserve"> de l’Assemblée mondiale de la S</w:t>
      </w:r>
      <w:r>
        <w:t>anté 2017 : d’un engagement mondial à une action nationale</w:t>
      </w:r>
    </w:p>
    <w:p w14:paraId="11584964" w14:textId="2965D33A" w:rsidR="00450C39" w:rsidRDefault="00D9059F" w:rsidP="00CA739A">
      <w:r>
        <w:rPr>
          <w:b/>
          <w:highlight w:val="yellow"/>
        </w:rPr>
        <w:t>XX mai 2017</w:t>
      </w:r>
      <w:r>
        <w:rPr>
          <w:b/>
        </w:rPr>
        <w:t>, Genève, Suisse –</w:t>
      </w:r>
      <w:r>
        <w:t xml:space="preserve"> </w:t>
      </w:r>
      <w:r>
        <w:rPr>
          <w:b/>
        </w:rPr>
        <w:t>Aujourd'hui, les leaders mondiaux de la santé ont réaffirmé que la lutte contre le cancer était une priorité en matière de santé et de développement, avec l'adoption d'une nouvelle résolution sur le cancer lors de la 70</w:t>
      </w:r>
      <w:r>
        <w:rPr>
          <w:b/>
          <w:vertAlign w:val="superscript"/>
        </w:rPr>
        <w:t>ème</w:t>
      </w:r>
      <w:r>
        <w:rPr>
          <w:b/>
        </w:rPr>
        <w:t xml:space="preserve"> Assemblée mondiale de la santé à Genève.</w:t>
      </w:r>
      <w:r>
        <w:t xml:space="preserve"> </w:t>
      </w:r>
    </w:p>
    <w:p w14:paraId="030448BD" w14:textId="35F45242" w:rsidR="005D0D3B" w:rsidRPr="00E331AD" w:rsidRDefault="0038387E" w:rsidP="005D0D3B">
      <w:r>
        <w:t>Le Plan d’action pour la prévention et la maîtrise des maladies non tra</w:t>
      </w:r>
      <w:r w:rsidR="00D0748D">
        <w:t xml:space="preserve">nsmissibles (MNT) de l’Organisation mondiale de la </w:t>
      </w:r>
      <w:r w:rsidR="00693D72">
        <w:t>S</w:t>
      </w:r>
      <w:r w:rsidR="00D0748D">
        <w:t>anté (OMS)</w:t>
      </w:r>
      <w:r>
        <w:t xml:space="preserve"> et les cibles ambitieuses des Objectifs de développement durable d’ici 2030 des Nations Unies, en particulier l’objectif 3 (Bonne santé et bien-être</w:t>
      </w:r>
      <w:r w:rsidR="005D0D3B" w:rsidRPr="00E331AD">
        <w:rPr>
          <w:rStyle w:val="FootnoteReference"/>
        </w:rPr>
        <w:footnoteReference w:id="1"/>
      </w:r>
      <w:r>
        <w:t>), créent un impératif opportun pour investir dans la lutte contre le cancer, principale cause de décès parmi les MNT. Le cancer touche une personne sur trois et provoque 8,8 millions de décès chaque année</w:t>
      </w:r>
      <w:r w:rsidR="00F91772">
        <w:rPr>
          <w:rStyle w:val="FootnoteReference"/>
        </w:rPr>
        <w:footnoteReference w:id="2"/>
      </w:r>
      <w:r>
        <w:t>, c’est donc l'un des enjeux de santé publique parmi les plus pressants au monde.</w:t>
      </w:r>
    </w:p>
    <w:p w14:paraId="5667321B" w14:textId="785FCF8B" w:rsidR="00D82E3A" w:rsidRDefault="005D0D3B" w:rsidP="00D82E3A">
      <w:r>
        <w:t>On estime à quelque 1 160 milliards USD le coût annuel du cancer pour les économies mondiales</w:t>
      </w:r>
      <w:r w:rsidRPr="00E331AD">
        <w:rPr>
          <w:rStyle w:val="FootnoteReference"/>
        </w:rPr>
        <w:footnoteReference w:id="3"/>
      </w:r>
      <w:r>
        <w:t> : un chiffre qui pourrait progresser de façon exponentielle si des mesures ne sont pas mises en œuvre aujourd'hui pour réduire la spirale ascendante du nombre de cas et l'impact à la fois sur les individus et sur les budgets des soins de santé. L’impact financier et humain du cancer est plus fortement ressenti dans les pays à revenu faible ou intermédiaire, où ne sont consacrés que 5 % des ressources mondiales destinées à la prévention et la lutte contre cette maladie</w:t>
      </w:r>
      <w:r w:rsidR="00D82E3A">
        <w:rPr>
          <w:rStyle w:val="FootnoteReference"/>
        </w:rPr>
        <w:footnoteReference w:id="4"/>
      </w:r>
      <w:r>
        <w:t xml:space="preserve">. </w:t>
      </w:r>
      <w:r>
        <w:rPr>
          <w:highlight w:val="yellow"/>
        </w:rPr>
        <w:t>&lt;</w:t>
      </w:r>
      <w:r w:rsidR="00246133">
        <w:rPr>
          <w:highlight w:val="yellow"/>
        </w:rPr>
        <w:t>INSERER/MODIFIER SELON LES DONNEES DE VOTRE PAYS</w:t>
      </w:r>
      <w:r>
        <w:rPr>
          <w:highlight w:val="yellow"/>
        </w:rPr>
        <w:t>&gt;</w:t>
      </w:r>
      <w:r>
        <w:t xml:space="preserve"> </w:t>
      </w:r>
    </w:p>
    <w:p w14:paraId="4FFA1F89" w14:textId="40D79341" w:rsidR="0029077A" w:rsidRDefault="006B5349" w:rsidP="00CA739A">
      <w:r>
        <w:t>La résolution sur le cancer 2017 est une réponse directe à cet enjeu, procurant aux pays du monde des directives pour le changement allant de la promotion de la santé à la réduction des facteurs de risque, avec un accent particulier sur les politiques de lutte anti-tabac énoncées dans la Convention-cadre de l’OMS (FCTC)</w:t>
      </w:r>
      <w:r w:rsidR="00BF140E">
        <w:rPr>
          <w:rStyle w:val="FootnoteReference"/>
        </w:rPr>
        <w:footnoteReference w:id="5"/>
      </w:r>
      <w:r>
        <w:t xml:space="preserve"> et </w:t>
      </w:r>
      <w:r w:rsidR="00FE47B4">
        <w:t xml:space="preserve">sur </w:t>
      </w:r>
      <w:r>
        <w:t xml:space="preserve">les vaccins contre le cancer, ainsi que sur la nécessité de lutter contre les inégalités dans l'accès au dépistage, à un traitement rapide et approprié, incluant le soulagement de la douleur et les soins palliatifs. L’Union Internationale contre le Cancer (UICC) salue l’effort porté sur les résultats basés sur des données factuelles pour toutes les personnes atteintes d'un cancer et l’inclusion de la population particulière d’enfants, d'adolescents et de jeunes </w:t>
      </w:r>
      <w:r w:rsidR="00FE47B4">
        <w:t>adultes</w:t>
      </w:r>
      <w:r>
        <w:t xml:space="preserve"> victimes de cancer. </w:t>
      </w:r>
    </w:p>
    <w:p w14:paraId="4998A090" w14:textId="708D9F27" w:rsidR="00C73530" w:rsidRDefault="005C4615" w:rsidP="00CA739A">
      <w:r>
        <w:t>La nouveauté est l’accent porté sur l’intégration des efforts de lutte contre le cancer dans le cadre des programmes de santé nationaux et l’appel au développement des activités conformément aux Objectifs de développement durable. Voici quatre facteurs clés influant sur la mortalité due au cancer d’ici 2025, étayés par les dernières mesures rentables de l’OMS dans la lutte contre les maladies non transmissibles, également approuvées lors de l’Assemblée m</w:t>
      </w:r>
      <w:r w:rsidR="00930D78">
        <w:t>ondiale de la S</w:t>
      </w:r>
      <w:r>
        <w:t xml:space="preserve">anté : </w:t>
      </w:r>
    </w:p>
    <w:p w14:paraId="7F548D53" w14:textId="74575B1B" w:rsidR="00C73530" w:rsidRDefault="00623B8A" w:rsidP="009C33CC">
      <w:pPr>
        <w:numPr>
          <w:ilvl w:val="0"/>
          <w:numId w:val="23"/>
        </w:numPr>
      </w:pPr>
      <w:r>
        <w:t xml:space="preserve">Programmes de dépistage précoce pour les cancers du col de l’utérus, du sein, de </w:t>
      </w:r>
      <w:r w:rsidR="00930D78">
        <w:t>la cavité buccale</w:t>
      </w:r>
      <w:r>
        <w:t xml:space="preserve"> et colorectal</w:t>
      </w:r>
    </w:p>
    <w:p w14:paraId="69BEA143" w14:textId="0D5AC9D2" w:rsidR="00C73530" w:rsidRDefault="00623B8A" w:rsidP="009C33CC">
      <w:pPr>
        <w:numPr>
          <w:ilvl w:val="0"/>
          <w:numId w:val="23"/>
        </w:numPr>
      </w:pPr>
      <w:r>
        <w:lastRenderedPageBreak/>
        <w:t xml:space="preserve">Développement de partenariats, réseaux </w:t>
      </w:r>
      <w:r w:rsidR="00930D78">
        <w:t>de référence</w:t>
      </w:r>
      <w:r>
        <w:t xml:space="preserve"> et centres d’excellence pour améliorer la qualité du diagnostic de cancer, du traitement et des services de soin, ainsi que pour faciliter la coopération pluridisciplinaire</w:t>
      </w:r>
    </w:p>
    <w:p w14:paraId="513D67C6" w14:textId="7E56366E" w:rsidR="00C73530" w:rsidRDefault="00623B8A" w:rsidP="009C33CC">
      <w:pPr>
        <w:numPr>
          <w:ilvl w:val="0"/>
          <w:numId w:val="23"/>
        </w:numPr>
      </w:pPr>
      <w:r>
        <w:t>Formation des professionnels de santé à tous les niveaux des soins de santé, et</w:t>
      </w:r>
    </w:p>
    <w:p w14:paraId="3BC2E801" w14:textId="09005DDF" w:rsidR="00450C39" w:rsidRPr="00246F64" w:rsidRDefault="00623B8A" w:rsidP="009C33CC">
      <w:pPr>
        <w:numPr>
          <w:ilvl w:val="0"/>
          <w:numId w:val="23"/>
        </w:numPr>
      </w:pPr>
      <w:r>
        <w:t xml:space="preserve">Renforcement des soins palliatifs et promotion du suivi et de la réhabilitation des personnes ayant survécu au cancer. </w:t>
      </w:r>
    </w:p>
    <w:p w14:paraId="3F4B365F" w14:textId="53C5C558" w:rsidR="00931EBE" w:rsidRPr="00246F64" w:rsidRDefault="00450C39" w:rsidP="00CA739A">
      <w:r>
        <w:t xml:space="preserve">« Les parties prenantes de tous les secteurs doivent désormais collaborer pour s'assurer que ce dernier engagement mondial se traduise en action nationale à fort impact, en particulier dans les pays à revenu faible et intermédiaire où le fardeau du cancer pourrait s’alourdir le plus rapidement », a déclaré le professeur </w:t>
      </w:r>
      <w:proofErr w:type="spellStart"/>
      <w:r>
        <w:t>Sanchia</w:t>
      </w:r>
      <w:proofErr w:type="spellEnd"/>
      <w:r>
        <w:t xml:space="preserve"> Aranda, Présidente de l’Union Internationale contre le Cancer (UICC). </w:t>
      </w:r>
    </w:p>
    <w:p w14:paraId="4371A358" w14:textId="0344755E" w:rsidR="00AE7267" w:rsidRDefault="00037E24" w:rsidP="00CA739A">
      <w:r>
        <w:t>C’est la première fois depuis 2005 que la question spécifique du cancer est à l’ordre du jour</w:t>
      </w:r>
      <w:r w:rsidR="00930D78">
        <w:t xml:space="preserve"> de l’Assemblée mondiale de la S</w:t>
      </w:r>
      <w:r>
        <w:t xml:space="preserve">anté, les États membres de toutes les régions ayant indiqué leur soutien au processus visant à élaborer une résolution exhaustive, orientant les discussions préliminaires lors de la réunion du Conseil exécutif de l’OMS en janvier et </w:t>
      </w:r>
      <w:proofErr w:type="spellStart"/>
      <w:r>
        <w:t>co</w:t>
      </w:r>
      <w:proofErr w:type="spellEnd"/>
      <w:r>
        <w:t xml:space="preserve">-parrainant la résolution finale. </w:t>
      </w:r>
    </w:p>
    <w:p w14:paraId="79942FB9" w14:textId="1BD79777" w:rsidR="00FB44EE" w:rsidRDefault="00CC0F4B" w:rsidP="00FB44EE">
      <w:r>
        <w:t>Cette résolution fait suite à l’appel à l'action lancé l’an passé lors d’un événement organisé parallèlement à la 69</w:t>
      </w:r>
      <w:r>
        <w:rPr>
          <w:vertAlign w:val="superscript"/>
        </w:rPr>
        <w:t>ème</w:t>
      </w:r>
      <w:r>
        <w:t xml:space="preserve"> Assemblée mondiale de la santé et </w:t>
      </w:r>
      <w:proofErr w:type="spellStart"/>
      <w:r>
        <w:t>co-présenté</w:t>
      </w:r>
      <w:proofErr w:type="spellEnd"/>
      <w:r>
        <w:t xml:space="preserve"> par l’UICC sur « </w:t>
      </w:r>
      <w:r w:rsidR="00930D78">
        <w:t>Faire les</w:t>
      </w:r>
      <w:r>
        <w:t xml:space="preserve"> bons investissements dans la lutte contre le cancer »</w:t>
      </w:r>
      <w:r w:rsidR="00936AAC">
        <w:rPr>
          <w:rStyle w:val="FootnoteReference"/>
        </w:rPr>
        <w:footnoteReference w:id="6"/>
      </w:r>
      <w:r>
        <w:t>, en présence de certains États membres, dont la Jordanie, la Malaisie, la Zambie, le Honduras, le Koweït et l’Espagne. Cet appel a souligné l'importance d’une réponse claire des systèmes de santé pour le cancer, en mettant l’accent sur un cadre permettant de renforcer le diagnostic, le traitement et les soins, en particulier l’accès à la chirurgie, à la radiothérapie et aux opioïdes pour la gestion de la douleur, et la disponibilité de ces services, tout en s'attaquant à la hausse du prix des médicaments pour le traitement du cancer.</w:t>
      </w:r>
    </w:p>
    <w:p w14:paraId="44F7B45B" w14:textId="2F520FDB" w:rsidR="009E32C1" w:rsidRPr="00246F64" w:rsidRDefault="009E32C1" w:rsidP="00FB44EE">
      <w:r>
        <w:t xml:space="preserve">« L'adoption réussie d’une résolution exhaustive sur le cancer un an après cet appel à l’action démontre que les États membres reconnaissent le coût important de l’inaction et sont prêts à agir », a déclaré Son Altesse Royale la </w:t>
      </w:r>
      <w:r w:rsidR="00930D78">
        <w:t>P</w:t>
      </w:r>
      <w:r>
        <w:t xml:space="preserve">rincesse Dina </w:t>
      </w:r>
      <w:proofErr w:type="spellStart"/>
      <w:r>
        <w:t>Mired</w:t>
      </w:r>
      <w:proofErr w:type="spellEnd"/>
      <w:r>
        <w:t xml:space="preserve">, Présidente élue de l’UICC. </w:t>
      </w:r>
      <w:r>
        <w:rPr>
          <w:highlight w:val="yellow"/>
        </w:rPr>
        <w:t>&lt;</w:t>
      </w:r>
      <w:r w:rsidR="00480221">
        <w:rPr>
          <w:highlight w:val="yellow"/>
        </w:rPr>
        <w:t>REMPLACER/AJOUTER UNE CITATION DE VOTRE ORGANISATION</w:t>
      </w:r>
      <w:r>
        <w:rPr>
          <w:highlight w:val="yellow"/>
        </w:rPr>
        <w:t>&gt;</w:t>
      </w:r>
      <w:r>
        <w:t xml:space="preserve"> </w:t>
      </w:r>
    </w:p>
    <w:p w14:paraId="6DCEF37A" w14:textId="4CF24368" w:rsidR="00601D3F" w:rsidRDefault="00634267" w:rsidP="00AB4DB3">
      <w:pPr>
        <w:rPr>
          <w:color w:val="000000"/>
        </w:rPr>
      </w:pPr>
      <w:r>
        <w:rPr>
          <w:color w:val="000000"/>
        </w:rPr>
        <w:t>Après ces engagements internationaux, il est crucial que les États membres et la société civile bénéficient de données leur permettant de cibler leurs actions le plus efficacement possible, et que les programmes et les financements soient assortis dès aujourd'hui d’une action nationale pour aboutir à une réduction de 25 % des MNT d’ici 2025</w:t>
      </w:r>
      <w:r w:rsidR="00601D3F">
        <w:rPr>
          <w:rStyle w:val="FootnoteReference"/>
          <w:color w:val="000000"/>
        </w:rPr>
        <w:footnoteReference w:id="7"/>
      </w:r>
      <w:r>
        <w:rPr>
          <w:color w:val="000000"/>
        </w:rPr>
        <w:t xml:space="preserve">. </w:t>
      </w:r>
    </w:p>
    <w:p w14:paraId="2602EFBF" w14:textId="04F41370" w:rsidR="00037345" w:rsidRDefault="00037345" w:rsidP="00AB4DB3">
      <w:pPr>
        <w:rPr>
          <w:color w:val="000000"/>
        </w:rPr>
      </w:pPr>
      <w:r>
        <w:rPr>
          <w:color w:val="000000"/>
        </w:rPr>
        <w:t>La nomination la semaine dernière du</w:t>
      </w:r>
      <w:bookmarkStart w:id="0" w:name="_GoBack"/>
      <w:bookmarkEnd w:id="0"/>
      <w:r>
        <w:rPr>
          <w:color w:val="000000"/>
        </w:rPr>
        <w:t xml:space="preserve"> </w:t>
      </w:r>
      <w:r w:rsidRPr="00037345">
        <w:rPr>
          <w:color w:val="000000"/>
        </w:rPr>
        <w:t xml:space="preserve">Dr </w:t>
      </w:r>
      <w:proofErr w:type="spellStart"/>
      <w:r w:rsidRPr="00037345">
        <w:rPr>
          <w:color w:val="000000"/>
        </w:rPr>
        <w:t>Tedros</w:t>
      </w:r>
      <w:proofErr w:type="spellEnd"/>
      <w:r w:rsidRPr="00037345">
        <w:rPr>
          <w:color w:val="000000"/>
        </w:rPr>
        <w:t xml:space="preserve"> </w:t>
      </w:r>
      <w:proofErr w:type="spellStart"/>
      <w:r w:rsidRPr="00037345">
        <w:rPr>
          <w:color w:val="000000"/>
        </w:rPr>
        <w:t>Adhanom</w:t>
      </w:r>
      <w:proofErr w:type="spellEnd"/>
      <w:r w:rsidRPr="00037345">
        <w:rPr>
          <w:color w:val="000000"/>
        </w:rPr>
        <w:t xml:space="preserve"> </w:t>
      </w:r>
      <w:proofErr w:type="spellStart"/>
      <w:r w:rsidRPr="00037345">
        <w:rPr>
          <w:color w:val="000000"/>
        </w:rPr>
        <w:t>Ghebreyesus</w:t>
      </w:r>
      <w:proofErr w:type="spellEnd"/>
      <w:r w:rsidRPr="00037345">
        <w:rPr>
          <w:color w:val="000000"/>
        </w:rPr>
        <w:t xml:space="preserve"> </w:t>
      </w:r>
      <w:r>
        <w:rPr>
          <w:color w:val="000000"/>
        </w:rPr>
        <w:t>au poste de Directeur général de l'OMS offre une opportunité majeure de renforcer le rôle de leader de l'organisation dans la lutte contre les MNT - un engagement pris lors de son discours d'élection, que l'UICC se réjouit de voir se concrétiser.</w:t>
      </w:r>
    </w:p>
    <w:p w14:paraId="375F8928" w14:textId="0CEDC9B8" w:rsidR="003B0394" w:rsidRDefault="00EB2AA6" w:rsidP="00AF17CB">
      <w:r>
        <w:t xml:space="preserve">« Nous sommes heureux </w:t>
      </w:r>
      <w:r w:rsidR="00930D78">
        <w:t xml:space="preserve">de voir </w:t>
      </w:r>
      <w:r>
        <w:t xml:space="preserve">une résolution sur le cancer 2017 élaborée en temps opportun pour accélérer le progrès et produire des résultats tangibles d'ici 2025. L’UICC se joindra à la communauté de lutte contre les MNT en prévision de la réunion de haut niveau des Nations Unies sur les MNT l’an prochain, qui offrira la première occasion officielle depuis 2014 de vérifier si les résultats sont conformes aux cibles établies pour le cancer et les MNT, ainsi que d’insister sur l’urgence des actions présentées dans la résolution sur le cancer », explique Cary Adams, PDG de l’UICC. </w:t>
      </w:r>
    </w:p>
    <w:p w14:paraId="671D847E" w14:textId="77777777" w:rsidR="00CA739A" w:rsidRPr="00AF17CB" w:rsidRDefault="00CA739A" w:rsidP="00AF17CB">
      <w:pPr>
        <w:pStyle w:val="Heading1"/>
      </w:pPr>
      <w:r>
        <w:t>Notes pour les éditeurs</w:t>
      </w:r>
    </w:p>
    <w:p w14:paraId="7270C21E" w14:textId="77777777" w:rsidR="00CA739A" w:rsidRPr="00E331AD" w:rsidRDefault="00CA739A" w:rsidP="00CA739A">
      <w:pPr>
        <w:pStyle w:val="Heading2"/>
      </w:pPr>
      <w:r>
        <w:t>À propos de l’UICC</w:t>
      </w:r>
    </w:p>
    <w:p w14:paraId="6AD3EBC3" w14:textId="77777777" w:rsidR="00CA739A" w:rsidRPr="00E331AD" w:rsidRDefault="00CA739A" w:rsidP="00CA739A">
      <w:r>
        <w:t xml:space="preserve">L’Union Internationale contre le Cancer (UICC) est la plus grande organisation internationale de lutte contre le cancer. Elle compte plus de 1 000 organisations membres réparties dans 162 pays. </w:t>
      </w:r>
    </w:p>
    <w:p w14:paraId="5F088336" w14:textId="77777777" w:rsidR="00CA739A" w:rsidRPr="00E331AD" w:rsidRDefault="00CA739A" w:rsidP="00CA739A">
      <w:r>
        <w:t xml:space="preserve">L'UICC est déterminée à jouer un rôle de leader pour favoriser l'engagement, le renforcement des capacités et les initiatives de sensibilisation qui unissent la communauté de lutte contre le cancer, en vue d'alléger le </w:t>
      </w:r>
      <w:r>
        <w:lastRenderedPageBreak/>
        <w:t xml:space="preserve">fardeau mondial de cette maladie, favoriser une plus grande égalité et inscrire la lutte contre le cancer au programme mondial de développement et de santé. </w:t>
      </w:r>
    </w:p>
    <w:p w14:paraId="649E93B2" w14:textId="77777777" w:rsidR="00CA739A" w:rsidRPr="00E331AD" w:rsidRDefault="00CA739A" w:rsidP="00CA739A">
      <w:r>
        <w:t>Grâce à son statut auprès du Conseil économique et social des Nations Unies (</w:t>
      </w:r>
      <w:proofErr w:type="spellStart"/>
      <w:r>
        <w:t>CoDesc</w:t>
      </w:r>
      <w:proofErr w:type="spellEnd"/>
      <w:r>
        <w:t xml:space="preserve">), l’UICC entretient des relations officielles avec des agences de l’ONU, notamment l’Organisation mondiale de la Santé (OMS), le Centre international de Recherche sur le cancer (CIRC) et l’Agence internationale de l’énergie atomique (AIEA). </w:t>
      </w:r>
    </w:p>
    <w:p w14:paraId="3294EEC7" w14:textId="77777777" w:rsidR="00CA739A" w:rsidRPr="00E331AD" w:rsidRDefault="00CA739A" w:rsidP="00CA739A">
      <w:r>
        <w:t>L’UICC dispose de partenaires dans tous les secteurs industriels, avec un accès aux experts mondiaux dans pratiquement tous les domaines de la lutte contre le cancer. Au fil des ans, l’UICC s’est affirmée en tant que voix objective et indépendante de la lutte contre le cancer, capable de réunir des parties prenantes s'engageant à apporter des changements au plan mondial au travers de la mise en place et du développement de programmes durables de qualité visant à s'attaquer au fardeau mondial du cancer et des autres maladies non transmissibles (MNT).</w:t>
      </w:r>
    </w:p>
    <w:p w14:paraId="16991D57" w14:textId="77777777" w:rsidR="00CA739A" w:rsidRPr="00E331AD" w:rsidRDefault="00CA739A" w:rsidP="00CA739A">
      <w:r>
        <w:t xml:space="preserve">L’UICC est l’un des membres fondateurs de NCD Alliance, un réseau mondial de sociétés civiles qui représente aujourd'hui près de 2 000 organisations dans 170 pays. </w:t>
      </w:r>
    </w:p>
    <w:p w14:paraId="6D1B412E" w14:textId="77777777" w:rsidR="00B327D2" w:rsidRDefault="00CA739A" w:rsidP="00CA739A">
      <w:r>
        <w:t xml:space="preserve">Pour en savoir plus, veuillez consulter www.uicc.org </w:t>
      </w:r>
      <w:r>
        <w:br/>
        <w:t xml:space="preserve">Suivez </w:t>
      </w:r>
      <w:hyperlink r:id="rId9" w:history="1">
        <w:r>
          <w:rPr>
            <w:rStyle w:val="Hyperlink"/>
          </w:rPr>
          <w:t>@UICC</w:t>
        </w:r>
      </w:hyperlink>
      <w:r>
        <w:t xml:space="preserve"> #</w:t>
      </w:r>
      <w:proofErr w:type="spellStart"/>
      <w:r>
        <w:t>CancerResolution</w:t>
      </w:r>
      <w:proofErr w:type="spellEnd"/>
      <w:r>
        <w:t xml:space="preserve"> sur Twitter</w:t>
      </w:r>
    </w:p>
    <w:p w14:paraId="2C48EF7B" w14:textId="77777777" w:rsidR="00B327D2" w:rsidRDefault="00B327D2" w:rsidP="00B327D2">
      <w:pPr>
        <w:pStyle w:val="Heading3"/>
      </w:pPr>
      <w:r>
        <w:t>Contact</w:t>
      </w:r>
    </w:p>
    <w:p w14:paraId="50C76949" w14:textId="05180293" w:rsidR="00CA739A" w:rsidRPr="00B327D2" w:rsidRDefault="000025FC" w:rsidP="00CA739A">
      <w:r>
        <w:t xml:space="preserve">L'équipe chargée des actions de plaidoyer de l'UICC </w:t>
      </w:r>
      <w:r>
        <w:br/>
      </w:r>
      <w:hyperlink r:id="rId10" w:history="1">
        <w:r>
          <w:rPr>
            <w:rStyle w:val="Hyperlink"/>
          </w:rPr>
          <w:t>advocacy@uicc.org</w:t>
        </w:r>
      </w:hyperlink>
    </w:p>
    <w:p w14:paraId="18620FE3" w14:textId="725421B2" w:rsidR="00B327D2" w:rsidRPr="00B327D2" w:rsidRDefault="00B327D2" w:rsidP="00B327D2">
      <w:pPr>
        <w:pStyle w:val="Heading2"/>
        <w:rPr>
          <w:highlight w:val="yellow"/>
        </w:rPr>
      </w:pPr>
      <w:r>
        <w:t xml:space="preserve">À propos de </w:t>
      </w:r>
      <w:r>
        <w:rPr>
          <w:highlight w:val="yellow"/>
        </w:rPr>
        <w:t>XXXX</w:t>
      </w:r>
    </w:p>
    <w:p w14:paraId="5776597E" w14:textId="2E62E63C" w:rsidR="00B327D2" w:rsidRDefault="00B327D2" w:rsidP="00B327D2">
      <w:r>
        <w:rPr>
          <w:highlight w:val="yellow"/>
        </w:rPr>
        <w:t>&lt;</w:t>
      </w:r>
      <w:r w:rsidR="00480221">
        <w:rPr>
          <w:highlight w:val="yellow"/>
        </w:rPr>
        <w:t>INSERER LE TEXTE DE PRESENTATION DE VOTRE ORGANISATION</w:t>
      </w:r>
      <w:r>
        <w:rPr>
          <w:highlight w:val="yellow"/>
        </w:rPr>
        <w:t>&gt;</w:t>
      </w:r>
    </w:p>
    <w:p w14:paraId="6D9DAEF3" w14:textId="77777777" w:rsidR="00675D9D" w:rsidRDefault="00675D9D" w:rsidP="00675D9D">
      <w:pPr>
        <w:pStyle w:val="Heading3"/>
      </w:pPr>
      <w:r>
        <w:t>Contact</w:t>
      </w:r>
    </w:p>
    <w:p w14:paraId="4089480B" w14:textId="38002092" w:rsidR="00675D9D" w:rsidRPr="00B327D2" w:rsidRDefault="00675D9D" w:rsidP="00B327D2">
      <w:r w:rsidRPr="00480221">
        <w:rPr>
          <w:highlight w:val="yellow"/>
        </w:rPr>
        <w:t>&lt;</w:t>
      </w:r>
      <w:r w:rsidR="00480221" w:rsidRPr="00480221">
        <w:rPr>
          <w:highlight w:val="yellow"/>
        </w:rPr>
        <w:t>INSERER LES INFORMATIONS DE CONTACT DE VOTRE ORGANISATION&gt;</w:t>
      </w:r>
    </w:p>
    <w:sectPr w:rsidR="00675D9D" w:rsidRPr="00B327D2" w:rsidSect="0005438A">
      <w:footerReference w:type="default" r:id="rId11"/>
      <w:headerReference w:type="first" r:id="rId12"/>
      <w:footerReference w:type="first" r:id="rId13"/>
      <w:pgSz w:w="11906" w:h="16838" w:code="9"/>
      <w:pgMar w:top="1361" w:right="1134" w:bottom="1814" w:left="1134" w:header="709" w:footer="121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7CCAD" w14:textId="77777777" w:rsidR="00775DA1" w:rsidRDefault="00775DA1" w:rsidP="003C2A87">
      <w:r>
        <w:separator/>
      </w:r>
    </w:p>
  </w:endnote>
  <w:endnote w:type="continuationSeparator" w:id="0">
    <w:p w14:paraId="12F3807E" w14:textId="77777777" w:rsidR="00775DA1" w:rsidRDefault="00775DA1" w:rsidP="003C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665EB" w14:textId="2B9139FE" w:rsidR="00F11A8F" w:rsidRDefault="00AF62D0" w:rsidP="0005438A">
    <w:pPr>
      <w:pStyle w:val="Footer"/>
      <w:jc w:val="right"/>
    </w:pPr>
    <w:r>
      <w:fldChar w:fldCharType="begin"/>
    </w:r>
    <w:r>
      <w:instrText xml:space="preserve"> PAGE   \* MERGEFORMAT </w:instrText>
    </w:r>
    <w:r>
      <w:fldChar w:fldCharType="separate"/>
    </w:r>
    <w:r w:rsidR="00037345">
      <w:rPr>
        <w:noProof/>
      </w:rPr>
      <w:t>2</w:t>
    </w:r>
    <w:r>
      <w:fldChar w:fldCharType="end"/>
    </w:r>
    <w:r w:rsidR="00152A88">
      <w:rPr>
        <w:noProof/>
        <w:lang w:val="en-US"/>
      </w:rPr>
      <mc:AlternateContent>
        <mc:Choice Requires="wps">
          <w:drawing>
            <wp:anchor distT="0" distB="0" distL="114300" distR="114300" simplePos="0" relativeHeight="251658752" behindDoc="0" locked="1" layoutInCell="1" allowOverlap="1" wp14:anchorId="26CF1CE5" wp14:editId="32095867">
              <wp:simplePos x="0" y="0"/>
              <wp:positionH relativeFrom="column">
                <wp:align>center</wp:align>
              </wp:positionH>
              <wp:positionV relativeFrom="page">
                <wp:posOffset>9692005</wp:posOffset>
              </wp:positionV>
              <wp:extent cx="6120130" cy="0"/>
              <wp:effectExtent l="50800" t="52705" r="64770" b="61595"/>
              <wp:wrapNone/>
              <wp:docPr id="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E8E8E8"/>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035698D" id="Straight Connector 19" o:spid="_x0000_s1026" style="position:absolute;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page" from="0,763.15pt" to="481.9pt,76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" strokecolor="#e8e8e8" strokeweight="1pt">
              <v:stroke joinstyle="miter"/>
              <w10:wrap anchory="page"/>
              <w10:anchorlock/>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BE336" w14:textId="49016168" w:rsidR="00F11A8F" w:rsidRDefault="00AF62D0" w:rsidP="005B4164">
    <w:pPr>
      <w:pStyle w:val="Footer"/>
      <w:jc w:val="right"/>
    </w:pPr>
    <w:r>
      <w:fldChar w:fldCharType="begin"/>
    </w:r>
    <w:r>
      <w:instrText xml:space="preserve"> PAGE   \* MERGEFORMAT </w:instrText>
    </w:r>
    <w:r>
      <w:fldChar w:fldCharType="separate"/>
    </w:r>
    <w:r w:rsidR="00037345">
      <w:rPr>
        <w:noProof/>
      </w:rPr>
      <w:t>1</w:t>
    </w:r>
    <w:r>
      <w:fldChar w:fldCharType="end"/>
    </w:r>
    <w:r w:rsidR="00152A88">
      <w:rPr>
        <w:noProof/>
        <w:lang w:val="en-US"/>
      </w:rPr>
      <mc:AlternateContent>
        <mc:Choice Requires="wps">
          <w:drawing>
            <wp:anchor distT="0" distB="0" distL="114300" distR="114300" simplePos="0" relativeHeight="251657728" behindDoc="0" locked="1" layoutInCell="1" allowOverlap="1" wp14:anchorId="5036A51C" wp14:editId="68E23468">
              <wp:simplePos x="0" y="0"/>
              <wp:positionH relativeFrom="column">
                <wp:align>center</wp:align>
              </wp:positionH>
              <wp:positionV relativeFrom="page">
                <wp:posOffset>9692005</wp:posOffset>
              </wp:positionV>
              <wp:extent cx="6120130" cy="0"/>
              <wp:effectExtent l="50800" t="52705" r="64770" b="61595"/>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E8E8E8"/>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4CEC493D" id="Straight Connector 6"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page" from="0,763.15pt" to="481.9pt,76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" strokecolor="#e8e8e8" strokeweight="1pt">
              <v:stroke joinstyle="miter"/>
              <w10:wrap anchory="page"/>
              <w10:anchorlock/>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E7853" w14:textId="77777777" w:rsidR="00775DA1" w:rsidRDefault="00775DA1" w:rsidP="003C2A87">
      <w:r>
        <w:separator/>
      </w:r>
    </w:p>
  </w:footnote>
  <w:footnote w:type="continuationSeparator" w:id="0">
    <w:p w14:paraId="57345033" w14:textId="77777777" w:rsidR="00775DA1" w:rsidRDefault="00775DA1" w:rsidP="003C2A87">
      <w:r>
        <w:continuationSeparator/>
      </w:r>
    </w:p>
  </w:footnote>
  <w:footnote w:id="1">
    <w:p w14:paraId="5B690B9F" w14:textId="77777777" w:rsidR="005D0D3B" w:rsidRPr="009C33CC" w:rsidRDefault="005D0D3B" w:rsidP="005D0D3B">
      <w:pPr>
        <w:spacing w:after="0"/>
        <w:rPr>
          <w:sz w:val="12"/>
          <w:szCs w:val="12"/>
        </w:rPr>
      </w:pPr>
      <w:r>
        <w:rPr>
          <w:rStyle w:val="FootnoteReference"/>
          <w:sz w:val="12"/>
          <w:szCs w:val="12"/>
        </w:rPr>
        <w:footnoteRef/>
      </w:r>
      <w:r>
        <w:rPr>
          <w:sz w:val="12"/>
          <w:szCs w:val="12"/>
        </w:rPr>
        <w:t xml:space="preserve"> Objectif 3 : Bonne santé et bien-être : « Permettre à tous de vivre en bonne santé et promouvoir le bien-être de tous à tout âge » (en particulier, le point 3.4 qui stipule : « D’ici à 2030, réduire d’un tiers, par la prévention et le traitement, le taux de mortalité prématurée due à des maladies non transmissibles et promouvoir la santé mentale et le bien-être. ») </w:t>
      </w:r>
    </w:p>
  </w:footnote>
  <w:footnote w:id="2">
    <w:p w14:paraId="67EFB48B" w14:textId="77777777" w:rsidR="00F91772" w:rsidRPr="009C33CC" w:rsidRDefault="00F91772">
      <w:pPr>
        <w:pStyle w:val="FootnoteText"/>
      </w:pPr>
      <w:r>
        <w:rPr>
          <w:rStyle w:val="FootnoteReference"/>
          <w:sz w:val="12"/>
          <w:szCs w:val="12"/>
        </w:rPr>
        <w:footnoteRef/>
      </w:r>
      <w:r>
        <w:rPr>
          <w:sz w:val="12"/>
          <w:szCs w:val="12"/>
        </w:rPr>
        <w:t xml:space="preserve"> http://www.who.int/cancer/en/</w:t>
      </w:r>
    </w:p>
  </w:footnote>
  <w:footnote w:id="3">
    <w:p w14:paraId="71EE13E8" w14:textId="77777777" w:rsidR="005D0D3B" w:rsidRPr="009C33CC" w:rsidRDefault="005D0D3B" w:rsidP="005D0D3B">
      <w:pPr>
        <w:pStyle w:val="FootnoteText"/>
        <w:rPr>
          <w:sz w:val="12"/>
          <w:szCs w:val="12"/>
        </w:rPr>
      </w:pPr>
      <w:r>
        <w:rPr>
          <w:rStyle w:val="FootnoteReference"/>
          <w:sz w:val="12"/>
          <w:szCs w:val="12"/>
        </w:rPr>
        <w:footnoteRef/>
      </w:r>
      <w:r>
        <w:rPr>
          <w:rStyle w:val="FootnoteReference"/>
          <w:sz w:val="12"/>
          <w:szCs w:val="12"/>
        </w:rPr>
        <w:t xml:space="preserve"> </w:t>
      </w:r>
      <w:r>
        <w:rPr>
          <w:sz w:val="12"/>
          <w:szCs w:val="12"/>
        </w:rPr>
        <w:t>http://www.who.int/gho/publications/mdgs-sdgs/MDGs-SDGs2015_chapter6_snapshot_cancer.pdf?ua=1</w:t>
      </w:r>
    </w:p>
  </w:footnote>
  <w:footnote w:id="4">
    <w:p w14:paraId="557E9C32" w14:textId="77777777" w:rsidR="00D82E3A" w:rsidRDefault="00D82E3A" w:rsidP="00D82E3A">
      <w:pPr>
        <w:pStyle w:val="FootnoteText"/>
      </w:pPr>
      <w:r>
        <w:rPr>
          <w:rStyle w:val="FootnoteReference"/>
          <w:sz w:val="12"/>
          <w:szCs w:val="12"/>
        </w:rPr>
        <w:footnoteRef/>
      </w:r>
      <w:r>
        <w:rPr>
          <w:sz w:val="12"/>
          <w:szCs w:val="12"/>
        </w:rPr>
        <w:t xml:space="preserve"> http://apps.who.int/gb/ebwha/pdf_files/WHA70/A70_32-en.pdf</w:t>
      </w:r>
    </w:p>
  </w:footnote>
  <w:footnote w:id="5">
    <w:p w14:paraId="3726D3F0" w14:textId="5AF6EAAC" w:rsidR="00BF140E" w:rsidRPr="00BF140E" w:rsidRDefault="00BF140E">
      <w:pPr>
        <w:pStyle w:val="FootnoteText"/>
        <w:rPr>
          <w:sz w:val="12"/>
          <w:szCs w:val="12"/>
        </w:rPr>
      </w:pPr>
      <w:r>
        <w:rPr>
          <w:sz w:val="12"/>
          <w:szCs w:val="12"/>
          <w:vertAlign w:val="superscript"/>
        </w:rPr>
        <w:footnoteRef/>
      </w:r>
      <w:r>
        <w:rPr>
          <w:sz w:val="12"/>
          <w:szCs w:val="12"/>
        </w:rPr>
        <w:t xml:space="preserve"> Convention-cadre de l’OMS pour la lutte anti</w:t>
      </w:r>
      <w:r w:rsidR="00AB3676">
        <w:rPr>
          <w:sz w:val="12"/>
          <w:szCs w:val="12"/>
        </w:rPr>
        <w:t>-</w:t>
      </w:r>
      <w:r>
        <w:rPr>
          <w:sz w:val="12"/>
          <w:szCs w:val="12"/>
        </w:rPr>
        <w:t xml:space="preserve">tabac. http://www.who.int/fctc/fr/ </w:t>
      </w:r>
    </w:p>
  </w:footnote>
  <w:footnote w:id="6">
    <w:p w14:paraId="4BF52DAA" w14:textId="77777777" w:rsidR="00936AAC" w:rsidRPr="009C33CC" w:rsidRDefault="00936AAC" w:rsidP="00C46812">
      <w:pPr>
        <w:pStyle w:val="FootnoteText"/>
        <w:rPr>
          <w:sz w:val="12"/>
          <w:szCs w:val="12"/>
        </w:rPr>
      </w:pPr>
      <w:r>
        <w:rPr>
          <w:rStyle w:val="FootnoteReference"/>
          <w:sz w:val="12"/>
          <w:szCs w:val="12"/>
        </w:rPr>
        <w:footnoteRef/>
      </w:r>
      <w:r>
        <w:rPr>
          <w:sz w:val="12"/>
          <w:szCs w:val="12"/>
        </w:rPr>
        <w:t xml:space="preserve"> http://www.uicc.org/are-we-making-right-investments-cancer-control-global-dialogue</w:t>
      </w:r>
    </w:p>
  </w:footnote>
  <w:footnote w:id="7">
    <w:p w14:paraId="6C49F5B2" w14:textId="64FD5C9F" w:rsidR="006344C4" w:rsidRPr="00C64E97" w:rsidRDefault="00601D3F">
      <w:pPr>
        <w:pStyle w:val="FootnoteText"/>
        <w:rPr>
          <w:sz w:val="16"/>
          <w:szCs w:val="16"/>
          <w:lang w:val="en-US"/>
        </w:rPr>
      </w:pPr>
      <w:r>
        <w:rPr>
          <w:rStyle w:val="FootnoteReference"/>
          <w:sz w:val="12"/>
          <w:szCs w:val="12"/>
        </w:rPr>
        <w:footnoteRef/>
      </w:r>
      <w:r w:rsidRPr="00C64E97">
        <w:rPr>
          <w:sz w:val="12"/>
          <w:szCs w:val="12"/>
          <w:lang w:val="en-US"/>
        </w:rPr>
        <w:t xml:space="preserve"> </w:t>
      </w:r>
      <w:hyperlink r:id="rId1" w:history="1">
        <w:r w:rsidRPr="00C64E97">
          <w:rPr>
            <w:rStyle w:val="Hyperlink"/>
            <w:sz w:val="12"/>
            <w:szCs w:val="12"/>
            <w:lang w:val="en-US"/>
          </w:rPr>
          <w:t>http://apps.who.int/iris/bitstream/10665/94384/1/9789241506236_eng.pdf?ua=1</w:t>
        </w:r>
      </w:hyperlink>
      <w:r w:rsidRPr="00C64E97">
        <w:rPr>
          <w:sz w:val="12"/>
          <w:szCs w:val="12"/>
          <w:lang w:val="en-US"/>
        </w:rPr>
        <w:t xml:space="preserve"> FCTC Framework Convention of Tobacco Control</w:t>
      </w:r>
      <w:r w:rsidRPr="00C64E97">
        <w:rPr>
          <w:sz w:val="16"/>
          <w:szCs w:val="16"/>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6857D" w14:textId="77777777" w:rsidR="00F11A8F" w:rsidRDefault="006344C4">
    <w:pPr>
      <w:pStyle w:val="Header"/>
    </w:pPr>
    <w:r>
      <w:rPr>
        <w:noProof/>
        <w:lang w:val="en-US"/>
      </w:rPr>
      <w:drawing>
        <wp:anchor distT="0" distB="360045" distL="114300" distR="114300" simplePos="0" relativeHeight="251656704" behindDoc="0" locked="1" layoutInCell="1" allowOverlap="1" wp14:anchorId="72944A24" wp14:editId="3DED35D3">
          <wp:simplePos x="0" y="0"/>
          <wp:positionH relativeFrom="column">
            <wp:align>left</wp:align>
          </wp:positionH>
          <wp:positionV relativeFrom="page">
            <wp:posOffset>845820</wp:posOffset>
          </wp:positionV>
          <wp:extent cx="1335405" cy="896620"/>
          <wp:effectExtent l="1905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35405" cy="8966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701662"/>
    <w:lvl w:ilvl="0">
      <w:start w:val="1"/>
      <w:numFmt w:val="decimal"/>
      <w:lvlText w:val="%1."/>
      <w:lvlJc w:val="left"/>
      <w:pPr>
        <w:tabs>
          <w:tab w:val="num" w:pos="1492"/>
        </w:tabs>
        <w:ind w:left="1492" w:hanging="360"/>
      </w:pPr>
    </w:lvl>
  </w:abstractNum>
  <w:abstractNum w:abstractNumId="1">
    <w:nsid w:val="FFFFFF7D"/>
    <w:multiLevelType w:val="singleLevel"/>
    <w:tmpl w:val="A816F2FC"/>
    <w:lvl w:ilvl="0">
      <w:start w:val="1"/>
      <w:numFmt w:val="decimal"/>
      <w:lvlText w:val="%1."/>
      <w:lvlJc w:val="left"/>
      <w:pPr>
        <w:tabs>
          <w:tab w:val="num" w:pos="1209"/>
        </w:tabs>
        <w:ind w:left="1209" w:hanging="360"/>
      </w:pPr>
    </w:lvl>
  </w:abstractNum>
  <w:abstractNum w:abstractNumId="2">
    <w:nsid w:val="FFFFFF7E"/>
    <w:multiLevelType w:val="singleLevel"/>
    <w:tmpl w:val="DEAA9FDE"/>
    <w:lvl w:ilvl="0">
      <w:start w:val="1"/>
      <w:numFmt w:val="decimal"/>
      <w:lvlText w:val="%1."/>
      <w:lvlJc w:val="left"/>
      <w:pPr>
        <w:tabs>
          <w:tab w:val="num" w:pos="926"/>
        </w:tabs>
        <w:ind w:left="926" w:hanging="360"/>
      </w:pPr>
    </w:lvl>
  </w:abstractNum>
  <w:abstractNum w:abstractNumId="3">
    <w:nsid w:val="FFFFFF7F"/>
    <w:multiLevelType w:val="singleLevel"/>
    <w:tmpl w:val="66B467E2"/>
    <w:lvl w:ilvl="0">
      <w:start w:val="1"/>
      <w:numFmt w:val="decimal"/>
      <w:lvlText w:val="%1."/>
      <w:lvlJc w:val="left"/>
      <w:pPr>
        <w:tabs>
          <w:tab w:val="num" w:pos="643"/>
        </w:tabs>
        <w:ind w:left="643" w:hanging="360"/>
      </w:pPr>
    </w:lvl>
  </w:abstractNum>
  <w:abstractNum w:abstractNumId="4">
    <w:nsid w:val="FFFFFF80"/>
    <w:multiLevelType w:val="singleLevel"/>
    <w:tmpl w:val="168A02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40E9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74C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425B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40B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6208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897F6B"/>
    <w:multiLevelType w:val="hybridMultilevel"/>
    <w:tmpl w:val="07D256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16154ECD"/>
    <w:multiLevelType w:val="hybridMultilevel"/>
    <w:tmpl w:val="F54619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7D7506"/>
    <w:multiLevelType w:val="hybridMultilevel"/>
    <w:tmpl w:val="0A68A518"/>
    <w:lvl w:ilvl="0" w:tplc="5616E4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7D1EBB"/>
    <w:multiLevelType w:val="hybridMultilevel"/>
    <w:tmpl w:val="542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B20052"/>
    <w:multiLevelType w:val="hybridMultilevel"/>
    <w:tmpl w:val="FF2E33EC"/>
    <w:lvl w:ilvl="0" w:tplc="19B24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952A1B"/>
    <w:multiLevelType w:val="hybridMultilevel"/>
    <w:tmpl w:val="0D62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90A8A"/>
    <w:multiLevelType w:val="hybridMultilevel"/>
    <w:tmpl w:val="25B857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376E46C6"/>
    <w:multiLevelType w:val="hybridMultilevel"/>
    <w:tmpl w:val="D74A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701246"/>
    <w:multiLevelType w:val="hybridMultilevel"/>
    <w:tmpl w:val="71CE7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6450B5"/>
    <w:multiLevelType w:val="hybridMultilevel"/>
    <w:tmpl w:val="01D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BF2B13"/>
    <w:multiLevelType w:val="hybridMultilevel"/>
    <w:tmpl w:val="344CC4D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781355AC"/>
    <w:multiLevelType w:val="hybridMultilevel"/>
    <w:tmpl w:val="BA3C3D7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19"/>
  </w:num>
  <w:num w:numId="17">
    <w:abstractNumId w:val="13"/>
  </w:num>
  <w:num w:numId="18">
    <w:abstractNumId w:val="11"/>
  </w:num>
  <w:num w:numId="19">
    <w:abstractNumId w:val="12"/>
  </w:num>
  <w:num w:numId="20">
    <w:abstractNumId w:val="16"/>
  </w:num>
  <w:num w:numId="21">
    <w:abstractNumId w:val="10"/>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9A"/>
    <w:rsid w:val="000016CF"/>
    <w:rsid w:val="000025FC"/>
    <w:rsid w:val="00026930"/>
    <w:rsid w:val="00037345"/>
    <w:rsid w:val="00037E24"/>
    <w:rsid w:val="0005438A"/>
    <w:rsid w:val="00082C6B"/>
    <w:rsid w:val="000A04D5"/>
    <w:rsid w:val="000A1597"/>
    <w:rsid w:val="001161AB"/>
    <w:rsid w:val="00126E8F"/>
    <w:rsid w:val="00146187"/>
    <w:rsid w:val="00152619"/>
    <w:rsid w:val="00152A88"/>
    <w:rsid w:val="00153631"/>
    <w:rsid w:val="0016346D"/>
    <w:rsid w:val="0016419D"/>
    <w:rsid w:val="001838BF"/>
    <w:rsid w:val="00184277"/>
    <w:rsid w:val="0018443F"/>
    <w:rsid w:val="00196449"/>
    <w:rsid w:val="001A45B6"/>
    <w:rsid w:val="001F4B53"/>
    <w:rsid w:val="00207E34"/>
    <w:rsid w:val="00212773"/>
    <w:rsid w:val="00215A28"/>
    <w:rsid w:val="0024315D"/>
    <w:rsid w:val="00246133"/>
    <w:rsid w:val="00246F64"/>
    <w:rsid w:val="00253E66"/>
    <w:rsid w:val="00254919"/>
    <w:rsid w:val="0026614F"/>
    <w:rsid w:val="00284F70"/>
    <w:rsid w:val="0029077A"/>
    <w:rsid w:val="00295E8F"/>
    <w:rsid w:val="002A07BA"/>
    <w:rsid w:val="002B59A1"/>
    <w:rsid w:val="002F1643"/>
    <w:rsid w:val="00315B4D"/>
    <w:rsid w:val="003464CE"/>
    <w:rsid w:val="00354D1D"/>
    <w:rsid w:val="00362CBB"/>
    <w:rsid w:val="00371FF9"/>
    <w:rsid w:val="00376082"/>
    <w:rsid w:val="003762C4"/>
    <w:rsid w:val="0038387E"/>
    <w:rsid w:val="0038667C"/>
    <w:rsid w:val="00394771"/>
    <w:rsid w:val="003A06B8"/>
    <w:rsid w:val="003A4CF8"/>
    <w:rsid w:val="003B0394"/>
    <w:rsid w:val="003B1D90"/>
    <w:rsid w:val="003B7B14"/>
    <w:rsid w:val="003C2A87"/>
    <w:rsid w:val="003E6540"/>
    <w:rsid w:val="003E7858"/>
    <w:rsid w:val="0040423E"/>
    <w:rsid w:val="004067AB"/>
    <w:rsid w:val="004302D9"/>
    <w:rsid w:val="00432BB0"/>
    <w:rsid w:val="00450C39"/>
    <w:rsid w:val="004617C2"/>
    <w:rsid w:val="00480221"/>
    <w:rsid w:val="004960C4"/>
    <w:rsid w:val="004A03F0"/>
    <w:rsid w:val="004D20D7"/>
    <w:rsid w:val="004F6BB5"/>
    <w:rsid w:val="00514472"/>
    <w:rsid w:val="00521C43"/>
    <w:rsid w:val="00534F6C"/>
    <w:rsid w:val="005507AA"/>
    <w:rsid w:val="005B4164"/>
    <w:rsid w:val="005C4615"/>
    <w:rsid w:val="005D0D3B"/>
    <w:rsid w:val="005D5CF1"/>
    <w:rsid w:val="005E2DB1"/>
    <w:rsid w:val="005F6753"/>
    <w:rsid w:val="005F7502"/>
    <w:rsid w:val="00601D3F"/>
    <w:rsid w:val="006168C4"/>
    <w:rsid w:val="00623B8A"/>
    <w:rsid w:val="00632C3B"/>
    <w:rsid w:val="00634267"/>
    <w:rsid w:val="006344C4"/>
    <w:rsid w:val="00675D9D"/>
    <w:rsid w:val="00693D72"/>
    <w:rsid w:val="006B03D8"/>
    <w:rsid w:val="006B5349"/>
    <w:rsid w:val="006D46D9"/>
    <w:rsid w:val="00764667"/>
    <w:rsid w:val="00770F7F"/>
    <w:rsid w:val="00775DA1"/>
    <w:rsid w:val="007A36E2"/>
    <w:rsid w:val="007D53E2"/>
    <w:rsid w:val="007D54A1"/>
    <w:rsid w:val="007F3C5A"/>
    <w:rsid w:val="00816E33"/>
    <w:rsid w:val="00826202"/>
    <w:rsid w:val="0085494B"/>
    <w:rsid w:val="008C251C"/>
    <w:rsid w:val="00916798"/>
    <w:rsid w:val="00930D78"/>
    <w:rsid w:val="00931EBE"/>
    <w:rsid w:val="00935A09"/>
    <w:rsid w:val="00936AAC"/>
    <w:rsid w:val="00982945"/>
    <w:rsid w:val="009971BA"/>
    <w:rsid w:val="009B2A95"/>
    <w:rsid w:val="009C33CC"/>
    <w:rsid w:val="009E32C1"/>
    <w:rsid w:val="00A153BC"/>
    <w:rsid w:val="00A21E23"/>
    <w:rsid w:val="00A3596B"/>
    <w:rsid w:val="00A50E9E"/>
    <w:rsid w:val="00AA5443"/>
    <w:rsid w:val="00AB3676"/>
    <w:rsid w:val="00AB4DB3"/>
    <w:rsid w:val="00AE23EB"/>
    <w:rsid w:val="00AE7267"/>
    <w:rsid w:val="00AF17CB"/>
    <w:rsid w:val="00AF62D0"/>
    <w:rsid w:val="00B00BC9"/>
    <w:rsid w:val="00B00F90"/>
    <w:rsid w:val="00B078BD"/>
    <w:rsid w:val="00B13818"/>
    <w:rsid w:val="00B23389"/>
    <w:rsid w:val="00B26C68"/>
    <w:rsid w:val="00B327D2"/>
    <w:rsid w:val="00B5150A"/>
    <w:rsid w:val="00B80B62"/>
    <w:rsid w:val="00B83C0A"/>
    <w:rsid w:val="00B91E20"/>
    <w:rsid w:val="00BC0E09"/>
    <w:rsid w:val="00BF06FA"/>
    <w:rsid w:val="00BF140E"/>
    <w:rsid w:val="00C03C10"/>
    <w:rsid w:val="00C40F32"/>
    <w:rsid w:val="00C46812"/>
    <w:rsid w:val="00C57580"/>
    <w:rsid w:val="00C64E97"/>
    <w:rsid w:val="00C72855"/>
    <w:rsid w:val="00C73530"/>
    <w:rsid w:val="00CA739A"/>
    <w:rsid w:val="00CC0F4B"/>
    <w:rsid w:val="00CC2DB2"/>
    <w:rsid w:val="00CD6E82"/>
    <w:rsid w:val="00CF7C6E"/>
    <w:rsid w:val="00D0748D"/>
    <w:rsid w:val="00D15467"/>
    <w:rsid w:val="00D16B75"/>
    <w:rsid w:val="00D528BC"/>
    <w:rsid w:val="00D817D9"/>
    <w:rsid w:val="00D82E3A"/>
    <w:rsid w:val="00D9059F"/>
    <w:rsid w:val="00DE21B9"/>
    <w:rsid w:val="00DE3153"/>
    <w:rsid w:val="00E02FBF"/>
    <w:rsid w:val="00E67D8A"/>
    <w:rsid w:val="00EA45DA"/>
    <w:rsid w:val="00EB2AA6"/>
    <w:rsid w:val="00EE5DFE"/>
    <w:rsid w:val="00F01C86"/>
    <w:rsid w:val="00F03A4B"/>
    <w:rsid w:val="00F11A8F"/>
    <w:rsid w:val="00F37DDB"/>
    <w:rsid w:val="00F80792"/>
    <w:rsid w:val="00F81474"/>
    <w:rsid w:val="00F81FFA"/>
    <w:rsid w:val="00F91772"/>
    <w:rsid w:val="00F96526"/>
    <w:rsid w:val="00FA5FE7"/>
    <w:rsid w:val="00FB44EE"/>
    <w:rsid w:val="00FD27F7"/>
    <w:rsid w:val="00FE47B4"/>
    <w:rsid w:val="00FF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B1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fr-FR"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739A"/>
    <w:pPr>
      <w:spacing w:after="120" w:line="252" w:lineRule="auto"/>
    </w:pPr>
    <w:rPr>
      <w:lang w:eastAsia="en-US"/>
    </w:rPr>
  </w:style>
  <w:style w:type="paragraph" w:styleId="Heading1">
    <w:name w:val="heading 1"/>
    <w:basedOn w:val="Normal"/>
    <w:next w:val="Normal"/>
    <w:link w:val="Heading1Char"/>
    <w:uiPriority w:val="9"/>
    <w:qFormat/>
    <w:rsid w:val="004960C4"/>
    <w:pPr>
      <w:keepNext/>
      <w:keepLines/>
      <w:spacing w:before="320"/>
      <w:outlineLvl w:val="0"/>
    </w:pPr>
    <w:rPr>
      <w:rFonts w:eastAsia="Times New Roman"/>
      <w:color w:val="F58220"/>
      <w:sz w:val="30"/>
      <w:szCs w:val="32"/>
    </w:rPr>
  </w:style>
  <w:style w:type="paragraph" w:styleId="Heading2">
    <w:name w:val="heading 2"/>
    <w:basedOn w:val="Normal"/>
    <w:next w:val="Normal"/>
    <w:link w:val="Heading2Char"/>
    <w:uiPriority w:val="9"/>
    <w:qFormat/>
    <w:rsid w:val="004960C4"/>
    <w:pPr>
      <w:keepNext/>
      <w:keepLines/>
      <w:spacing w:before="240"/>
      <w:outlineLvl w:val="1"/>
    </w:pPr>
    <w:rPr>
      <w:rFonts w:eastAsia="Times New Roman"/>
      <w:color w:val="004A7C"/>
      <w:sz w:val="24"/>
      <w:szCs w:val="26"/>
    </w:rPr>
  </w:style>
  <w:style w:type="paragraph" w:styleId="Heading3">
    <w:name w:val="heading 3"/>
    <w:basedOn w:val="Normal"/>
    <w:next w:val="Normal"/>
    <w:link w:val="Heading3Char"/>
    <w:uiPriority w:val="9"/>
    <w:qFormat/>
    <w:rsid w:val="007D54A1"/>
    <w:pPr>
      <w:keepNext/>
      <w:keepLines/>
      <w:spacing w:before="240"/>
      <w:outlineLvl w:val="2"/>
    </w:pPr>
    <w:rPr>
      <w:rFonts w:eastAsia="Times New Roman"/>
      <w:b/>
      <w:color w:val="F58220"/>
      <w:szCs w:val="24"/>
    </w:rPr>
  </w:style>
  <w:style w:type="paragraph" w:styleId="Heading4">
    <w:name w:val="heading 4"/>
    <w:basedOn w:val="Normal"/>
    <w:next w:val="Normal"/>
    <w:link w:val="Heading4Char"/>
    <w:uiPriority w:val="9"/>
    <w:qFormat/>
    <w:rsid w:val="007D54A1"/>
    <w:pPr>
      <w:keepNext/>
      <w:keepLines/>
      <w:spacing w:before="240"/>
      <w:outlineLvl w:val="3"/>
    </w:pPr>
    <w:rPr>
      <w:rFonts w:eastAsia="Times New Roman"/>
      <w:b/>
      <w:iCs/>
      <w:color w:val="1E1E1E"/>
    </w:rPr>
  </w:style>
  <w:style w:type="paragraph" w:styleId="Heading5">
    <w:name w:val="heading 5"/>
    <w:basedOn w:val="Normal"/>
    <w:next w:val="Normal"/>
    <w:link w:val="Heading5Char"/>
    <w:uiPriority w:val="9"/>
    <w:qFormat/>
    <w:rsid w:val="004960C4"/>
    <w:pPr>
      <w:keepNext/>
      <w:keepLines/>
      <w:spacing w:before="240"/>
      <w:outlineLvl w:val="4"/>
    </w:pPr>
    <w:rPr>
      <w:rFonts w:eastAsia="Times New Roman"/>
      <w:i/>
      <w:color w:val="1E1E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B6"/>
  </w:style>
  <w:style w:type="paragraph" w:styleId="Footer">
    <w:name w:val="footer"/>
    <w:basedOn w:val="Normal"/>
    <w:link w:val="FooterChar"/>
    <w:uiPriority w:val="99"/>
    <w:unhideWhenUsed/>
    <w:rsid w:val="005B4164"/>
    <w:pPr>
      <w:tabs>
        <w:tab w:val="center" w:pos="4680"/>
        <w:tab w:val="right" w:pos="9360"/>
      </w:tabs>
      <w:spacing w:after="0" w:line="240" w:lineRule="auto"/>
    </w:pPr>
    <w:rPr>
      <w:color w:val="004A7C"/>
      <w:sz w:val="18"/>
    </w:rPr>
  </w:style>
  <w:style w:type="character" w:customStyle="1" w:styleId="FooterChar">
    <w:name w:val="Footer Char"/>
    <w:link w:val="Footer"/>
    <w:uiPriority w:val="99"/>
    <w:rsid w:val="005B4164"/>
    <w:rPr>
      <w:color w:val="004A7C"/>
      <w:sz w:val="18"/>
      <w:szCs w:val="20"/>
    </w:rPr>
  </w:style>
  <w:style w:type="paragraph" w:styleId="Date">
    <w:name w:val="Date"/>
    <w:basedOn w:val="Normal"/>
    <w:next w:val="Normal"/>
    <w:link w:val="DateChar"/>
    <w:uiPriority w:val="99"/>
    <w:unhideWhenUsed/>
    <w:rsid w:val="003C2A87"/>
    <w:pPr>
      <w:spacing w:after="300"/>
    </w:pPr>
  </w:style>
  <w:style w:type="character" w:customStyle="1" w:styleId="DateChar">
    <w:name w:val="Date Char"/>
    <w:link w:val="Date"/>
    <w:uiPriority w:val="99"/>
    <w:rsid w:val="003C2A87"/>
    <w:rPr>
      <w:sz w:val="20"/>
      <w:szCs w:val="20"/>
    </w:rPr>
  </w:style>
  <w:style w:type="paragraph" w:customStyle="1" w:styleId="NoSpacing1">
    <w:name w:val="No Spacing1"/>
    <w:link w:val="NoSpacingChar"/>
    <w:uiPriority w:val="1"/>
    <w:qFormat/>
    <w:rsid w:val="004960C4"/>
    <w:rPr>
      <w:lang w:eastAsia="en-US"/>
    </w:rPr>
  </w:style>
  <w:style w:type="character" w:customStyle="1" w:styleId="PlaceholderText1">
    <w:name w:val="Placeholder Text1"/>
    <w:uiPriority w:val="99"/>
    <w:semiHidden/>
    <w:rsid w:val="003C2A87"/>
    <w:rPr>
      <w:color w:val="808080"/>
    </w:rPr>
  </w:style>
  <w:style w:type="paragraph" w:styleId="Title">
    <w:name w:val="Title"/>
    <w:basedOn w:val="Normal"/>
    <w:next w:val="Normal"/>
    <w:link w:val="TitleChar"/>
    <w:uiPriority w:val="10"/>
    <w:qFormat/>
    <w:rsid w:val="00FF0069"/>
    <w:pPr>
      <w:spacing w:before="480" w:after="240" w:line="240" w:lineRule="auto"/>
      <w:contextualSpacing/>
    </w:pPr>
    <w:rPr>
      <w:rFonts w:eastAsia="Times New Roman"/>
      <w:b/>
      <w:color w:val="004A7C"/>
      <w:spacing w:val="-10"/>
      <w:kern w:val="28"/>
      <w:sz w:val="40"/>
      <w:szCs w:val="56"/>
    </w:rPr>
  </w:style>
  <w:style w:type="character" w:customStyle="1" w:styleId="TitleChar">
    <w:name w:val="Title Char"/>
    <w:link w:val="Title"/>
    <w:uiPriority w:val="10"/>
    <w:rsid w:val="00FF0069"/>
    <w:rPr>
      <w:rFonts w:eastAsia="Times New Roman"/>
      <w:b/>
      <w:color w:val="004A7C"/>
      <w:spacing w:val="-10"/>
      <w:kern w:val="28"/>
      <w:sz w:val="40"/>
      <w:szCs w:val="56"/>
      <w:lang w:eastAsia="en-US"/>
    </w:rPr>
  </w:style>
  <w:style w:type="character" w:customStyle="1" w:styleId="Heading1Char">
    <w:name w:val="Heading 1 Char"/>
    <w:link w:val="Heading1"/>
    <w:uiPriority w:val="9"/>
    <w:rsid w:val="004960C4"/>
    <w:rPr>
      <w:rFonts w:ascii="Arial" w:eastAsia="Times New Roman" w:hAnsi="Arial" w:cs="Times New Roman"/>
      <w:color w:val="F58220"/>
      <w:sz w:val="30"/>
      <w:szCs w:val="32"/>
      <w:lang w:val="fr-FR"/>
    </w:rPr>
  </w:style>
  <w:style w:type="character" w:customStyle="1" w:styleId="Heading2Char">
    <w:name w:val="Heading 2 Char"/>
    <w:link w:val="Heading2"/>
    <w:uiPriority w:val="9"/>
    <w:rsid w:val="004960C4"/>
    <w:rPr>
      <w:rFonts w:ascii="Arial" w:eastAsia="Times New Roman" w:hAnsi="Arial" w:cs="Times New Roman"/>
      <w:color w:val="004A7C"/>
      <w:sz w:val="24"/>
      <w:szCs w:val="26"/>
      <w:lang w:val="fr-FR"/>
    </w:rPr>
  </w:style>
  <w:style w:type="character" w:customStyle="1" w:styleId="Heading3Char">
    <w:name w:val="Heading 3 Char"/>
    <w:link w:val="Heading3"/>
    <w:uiPriority w:val="9"/>
    <w:rsid w:val="007D54A1"/>
    <w:rPr>
      <w:rFonts w:ascii="Arial" w:eastAsia="Times New Roman" w:hAnsi="Arial" w:cs="Times New Roman"/>
      <w:b/>
      <w:color w:val="F58220"/>
      <w:sz w:val="20"/>
      <w:szCs w:val="24"/>
    </w:rPr>
  </w:style>
  <w:style w:type="character" w:customStyle="1" w:styleId="Heading4Char">
    <w:name w:val="Heading 4 Char"/>
    <w:link w:val="Heading4"/>
    <w:uiPriority w:val="9"/>
    <w:rsid w:val="007D54A1"/>
    <w:rPr>
      <w:rFonts w:ascii="Arial" w:eastAsia="Times New Roman" w:hAnsi="Arial" w:cs="Times New Roman"/>
      <w:b/>
      <w:iCs/>
      <w:color w:val="1E1E1E"/>
      <w:sz w:val="20"/>
      <w:szCs w:val="20"/>
    </w:rPr>
  </w:style>
  <w:style w:type="paragraph" w:styleId="ListBullet">
    <w:name w:val="List Bullet"/>
    <w:basedOn w:val="Normal"/>
    <w:uiPriority w:val="99"/>
    <w:unhideWhenUsed/>
    <w:qFormat/>
    <w:rsid w:val="004960C4"/>
    <w:pPr>
      <w:numPr>
        <w:numId w:val="1"/>
      </w:numPr>
      <w:tabs>
        <w:tab w:val="clear" w:pos="360"/>
        <w:tab w:val="left" w:pos="454"/>
      </w:tabs>
      <w:spacing w:after="60"/>
      <w:ind w:left="454" w:hanging="284"/>
    </w:pPr>
  </w:style>
  <w:style w:type="paragraph" w:styleId="ListBullet2">
    <w:name w:val="List Bullet 2"/>
    <w:basedOn w:val="Normal"/>
    <w:uiPriority w:val="99"/>
    <w:unhideWhenUsed/>
    <w:qFormat/>
    <w:rsid w:val="004960C4"/>
    <w:pPr>
      <w:numPr>
        <w:numId w:val="2"/>
      </w:numPr>
      <w:spacing w:after="60"/>
      <w:ind w:left="964" w:hanging="284"/>
    </w:pPr>
  </w:style>
  <w:style w:type="paragraph" w:styleId="ListNumber">
    <w:name w:val="List Number"/>
    <w:basedOn w:val="Normal"/>
    <w:uiPriority w:val="99"/>
    <w:unhideWhenUsed/>
    <w:qFormat/>
    <w:rsid w:val="004960C4"/>
    <w:pPr>
      <w:numPr>
        <w:numId w:val="6"/>
      </w:numPr>
      <w:tabs>
        <w:tab w:val="clear" w:pos="360"/>
        <w:tab w:val="left" w:pos="454"/>
      </w:tabs>
      <w:spacing w:after="60"/>
      <w:ind w:left="454" w:hanging="454"/>
    </w:pPr>
  </w:style>
  <w:style w:type="paragraph" w:customStyle="1" w:styleId="ColorfulList-Accent11">
    <w:name w:val="Colorful List - Accent 11"/>
    <w:basedOn w:val="Normal"/>
    <w:uiPriority w:val="34"/>
    <w:qFormat/>
    <w:rsid w:val="004960C4"/>
    <w:pPr>
      <w:ind w:left="454"/>
      <w:contextualSpacing/>
    </w:pPr>
  </w:style>
  <w:style w:type="character" w:customStyle="1" w:styleId="Heading5Char">
    <w:name w:val="Heading 5 Char"/>
    <w:link w:val="Heading5"/>
    <w:uiPriority w:val="9"/>
    <w:rsid w:val="004960C4"/>
    <w:rPr>
      <w:rFonts w:ascii="Arial" w:eastAsia="Times New Roman" w:hAnsi="Arial" w:cs="Times New Roman"/>
      <w:i/>
      <w:color w:val="1E1E1E"/>
      <w:sz w:val="20"/>
      <w:szCs w:val="20"/>
      <w:lang w:val="fr-FR"/>
    </w:rPr>
  </w:style>
  <w:style w:type="paragraph" w:customStyle="1" w:styleId="Name">
    <w:name w:val="Name"/>
    <w:basedOn w:val="NoSpacing1"/>
    <w:link w:val="NameChar"/>
    <w:qFormat/>
    <w:rsid w:val="004960C4"/>
    <w:pPr>
      <w:spacing w:before="240"/>
    </w:pPr>
  </w:style>
  <w:style w:type="character" w:customStyle="1" w:styleId="NoSpacingChar">
    <w:name w:val="No Spacing Char"/>
    <w:link w:val="NoSpacing1"/>
    <w:uiPriority w:val="1"/>
    <w:rsid w:val="004960C4"/>
    <w:rPr>
      <w:lang w:val="fr-FR" w:eastAsia="en-US" w:bidi="ar-SA"/>
    </w:rPr>
  </w:style>
  <w:style w:type="character" w:customStyle="1" w:styleId="NameChar">
    <w:name w:val="Name Char"/>
    <w:link w:val="Name"/>
    <w:rsid w:val="004960C4"/>
    <w:rPr>
      <w:sz w:val="20"/>
      <w:szCs w:val="20"/>
      <w:lang w:val="fr-FR" w:eastAsia="en-US" w:bidi="ar-SA"/>
    </w:rPr>
  </w:style>
  <w:style w:type="character" w:styleId="Strong">
    <w:name w:val="Strong"/>
    <w:uiPriority w:val="22"/>
    <w:qFormat/>
    <w:rsid w:val="004960C4"/>
    <w:rPr>
      <w:b/>
      <w:bCs/>
      <w:lang w:val="fr-FR"/>
    </w:rPr>
  </w:style>
  <w:style w:type="paragraph" w:styleId="FootnoteText">
    <w:name w:val="footnote text"/>
    <w:basedOn w:val="Normal"/>
    <w:link w:val="FootnoteTextChar"/>
    <w:uiPriority w:val="99"/>
    <w:unhideWhenUsed/>
    <w:rsid w:val="00CA739A"/>
    <w:pPr>
      <w:spacing w:after="0" w:line="240" w:lineRule="auto"/>
    </w:pPr>
    <w:rPr>
      <w:sz w:val="24"/>
      <w:szCs w:val="24"/>
    </w:rPr>
  </w:style>
  <w:style w:type="character" w:customStyle="1" w:styleId="FootnoteTextChar">
    <w:name w:val="Footnote Text Char"/>
    <w:link w:val="FootnoteText"/>
    <w:uiPriority w:val="99"/>
    <w:rsid w:val="00CA739A"/>
    <w:rPr>
      <w:sz w:val="24"/>
      <w:szCs w:val="24"/>
      <w:lang w:val="fr-FR"/>
    </w:rPr>
  </w:style>
  <w:style w:type="character" w:styleId="FootnoteReference">
    <w:name w:val="footnote reference"/>
    <w:uiPriority w:val="99"/>
    <w:unhideWhenUsed/>
    <w:rsid w:val="00CA739A"/>
    <w:rPr>
      <w:vertAlign w:val="superscript"/>
    </w:rPr>
  </w:style>
  <w:style w:type="character" w:styleId="Hyperlink">
    <w:name w:val="Hyperlink"/>
    <w:uiPriority w:val="99"/>
    <w:unhideWhenUsed/>
    <w:rsid w:val="00CA739A"/>
    <w:rPr>
      <w:color w:val="1E1E1E"/>
      <w:u w:val="single"/>
    </w:rPr>
  </w:style>
  <w:style w:type="character" w:styleId="CommentReference">
    <w:name w:val="annotation reference"/>
    <w:uiPriority w:val="99"/>
    <w:semiHidden/>
    <w:unhideWhenUsed/>
    <w:rsid w:val="00CA739A"/>
    <w:rPr>
      <w:sz w:val="16"/>
      <w:szCs w:val="16"/>
    </w:rPr>
  </w:style>
  <w:style w:type="paragraph" w:styleId="CommentText">
    <w:name w:val="annotation text"/>
    <w:basedOn w:val="Normal"/>
    <w:link w:val="CommentTextChar"/>
    <w:uiPriority w:val="99"/>
    <w:unhideWhenUsed/>
    <w:rsid w:val="00CA739A"/>
    <w:pPr>
      <w:spacing w:line="240" w:lineRule="auto"/>
    </w:pPr>
  </w:style>
  <w:style w:type="character" w:customStyle="1" w:styleId="CommentTextChar">
    <w:name w:val="Comment Text Char"/>
    <w:link w:val="CommentText"/>
    <w:uiPriority w:val="99"/>
    <w:rsid w:val="00CA739A"/>
    <w:rPr>
      <w:sz w:val="20"/>
      <w:szCs w:val="20"/>
      <w:lang w:val="fr-FR"/>
    </w:rPr>
  </w:style>
  <w:style w:type="paragraph" w:styleId="BalloonText">
    <w:name w:val="Balloon Text"/>
    <w:basedOn w:val="Normal"/>
    <w:link w:val="BalloonTextChar"/>
    <w:uiPriority w:val="99"/>
    <w:semiHidden/>
    <w:unhideWhenUsed/>
    <w:rsid w:val="00CA739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CA739A"/>
    <w:rPr>
      <w:rFonts w:ascii="Times New Roman" w:hAnsi="Times New Roman" w:cs="Times New Roman"/>
      <w:sz w:val="18"/>
      <w:szCs w:val="18"/>
      <w:lang w:val="fr-FR"/>
    </w:rPr>
  </w:style>
  <w:style w:type="paragraph" w:styleId="CommentSubject">
    <w:name w:val="annotation subject"/>
    <w:basedOn w:val="CommentText"/>
    <w:next w:val="CommentText"/>
    <w:link w:val="CommentSubjectChar"/>
    <w:uiPriority w:val="99"/>
    <w:semiHidden/>
    <w:unhideWhenUsed/>
    <w:rsid w:val="00F11A8F"/>
    <w:rPr>
      <w:b/>
      <w:bCs/>
    </w:rPr>
  </w:style>
  <w:style w:type="character" w:customStyle="1" w:styleId="CommentSubjectChar">
    <w:name w:val="Comment Subject Char"/>
    <w:link w:val="CommentSubject"/>
    <w:uiPriority w:val="99"/>
    <w:semiHidden/>
    <w:rsid w:val="00F11A8F"/>
    <w:rPr>
      <w:b/>
      <w:bCs/>
      <w:sz w:val="20"/>
      <w:szCs w:val="20"/>
      <w:lang w:val="fr-FR"/>
    </w:rPr>
  </w:style>
  <w:style w:type="paragraph" w:styleId="DocumentMap">
    <w:name w:val="Document Map"/>
    <w:basedOn w:val="Normal"/>
    <w:link w:val="DocumentMapChar"/>
    <w:uiPriority w:val="99"/>
    <w:semiHidden/>
    <w:unhideWhenUsed/>
    <w:rsid w:val="00153631"/>
    <w:rPr>
      <w:rFonts w:ascii="Times New Roman" w:hAnsi="Times New Roman"/>
      <w:sz w:val="24"/>
      <w:szCs w:val="24"/>
    </w:rPr>
  </w:style>
  <w:style w:type="character" w:customStyle="1" w:styleId="DocumentMapChar">
    <w:name w:val="Document Map Char"/>
    <w:link w:val="DocumentMap"/>
    <w:uiPriority w:val="99"/>
    <w:semiHidden/>
    <w:rsid w:val="00153631"/>
    <w:rPr>
      <w:rFonts w:ascii="Times New Roman" w:hAnsi="Times New Roman"/>
      <w:sz w:val="24"/>
      <w:szCs w:val="24"/>
      <w:lang w:val="fr-FR"/>
    </w:rPr>
  </w:style>
  <w:style w:type="character" w:styleId="FollowedHyperlink">
    <w:name w:val="FollowedHyperlink"/>
    <w:basedOn w:val="DefaultParagraphFont"/>
    <w:uiPriority w:val="99"/>
    <w:semiHidden/>
    <w:unhideWhenUsed/>
    <w:rsid w:val="003A06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fr-FR"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A739A"/>
    <w:pPr>
      <w:spacing w:after="120" w:line="252" w:lineRule="auto"/>
    </w:pPr>
    <w:rPr>
      <w:lang w:eastAsia="en-US"/>
    </w:rPr>
  </w:style>
  <w:style w:type="paragraph" w:styleId="Heading1">
    <w:name w:val="heading 1"/>
    <w:basedOn w:val="Normal"/>
    <w:next w:val="Normal"/>
    <w:link w:val="Heading1Char"/>
    <w:uiPriority w:val="9"/>
    <w:qFormat/>
    <w:rsid w:val="004960C4"/>
    <w:pPr>
      <w:keepNext/>
      <w:keepLines/>
      <w:spacing w:before="320"/>
      <w:outlineLvl w:val="0"/>
    </w:pPr>
    <w:rPr>
      <w:rFonts w:eastAsia="Times New Roman"/>
      <w:color w:val="F58220"/>
      <w:sz w:val="30"/>
      <w:szCs w:val="32"/>
    </w:rPr>
  </w:style>
  <w:style w:type="paragraph" w:styleId="Heading2">
    <w:name w:val="heading 2"/>
    <w:basedOn w:val="Normal"/>
    <w:next w:val="Normal"/>
    <w:link w:val="Heading2Char"/>
    <w:uiPriority w:val="9"/>
    <w:qFormat/>
    <w:rsid w:val="004960C4"/>
    <w:pPr>
      <w:keepNext/>
      <w:keepLines/>
      <w:spacing w:before="240"/>
      <w:outlineLvl w:val="1"/>
    </w:pPr>
    <w:rPr>
      <w:rFonts w:eastAsia="Times New Roman"/>
      <w:color w:val="004A7C"/>
      <w:sz w:val="24"/>
      <w:szCs w:val="26"/>
    </w:rPr>
  </w:style>
  <w:style w:type="paragraph" w:styleId="Heading3">
    <w:name w:val="heading 3"/>
    <w:basedOn w:val="Normal"/>
    <w:next w:val="Normal"/>
    <w:link w:val="Heading3Char"/>
    <w:uiPriority w:val="9"/>
    <w:qFormat/>
    <w:rsid w:val="007D54A1"/>
    <w:pPr>
      <w:keepNext/>
      <w:keepLines/>
      <w:spacing w:before="240"/>
      <w:outlineLvl w:val="2"/>
    </w:pPr>
    <w:rPr>
      <w:rFonts w:eastAsia="Times New Roman"/>
      <w:b/>
      <w:color w:val="F58220"/>
      <w:szCs w:val="24"/>
    </w:rPr>
  </w:style>
  <w:style w:type="paragraph" w:styleId="Heading4">
    <w:name w:val="heading 4"/>
    <w:basedOn w:val="Normal"/>
    <w:next w:val="Normal"/>
    <w:link w:val="Heading4Char"/>
    <w:uiPriority w:val="9"/>
    <w:qFormat/>
    <w:rsid w:val="007D54A1"/>
    <w:pPr>
      <w:keepNext/>
      <w:keepLines/>
      <w:spacing w:before="240"/>
      <w:outlineLvl w:val="3"/>
    </w:pPr>
    <w:rPr>
      <w:rFonts w:eastAsia="Times New Roman"/>
      <w:b/>
      <w:iCs/>
      <w:color w:val="1E1E1E"/>
    </w:rPr>
  </w:style>
  <w:style w:type="paragraph" w:styleId="Heading5">
    <w:name w:val="heading 5"/>
    <w:basedOn w:val="Normal"/>
    <w:next w:val="Normal"/>
    <w:link w:val="Heading5Char"/>
    <w:uiPriority w:val="9"/>
    <w:qFormat/>
    <w:rsid w:val="004960C4"/>
    <w:pPr>
      <w:keepNext/>
      <w:keepLines/>
      <w:spacing w:before="240"/>
      <w:outlineLvl w:val="4"/>
    </w:pPr>
    <w:rPr>
      <w:rFonts w:eastAsia="Times New Roman"/>
      <w:i/>
      <w:color w:val="1E1E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B6"/>
  </w:style>
  <w:style w:type="paragraph" w:styleId="Footer">
    <w:name w:val="footer"/>
    <w:basedOn w:val="Normal"/>
    <w:link w:val="FooterChar"/>
    <w:uiPriority w:val="99"/>
    <w:unhideWhenUsed/>
    <w:rsid w:val="005B4164"/>
    <w:pPr>
      <w:tabs>
        <w:tab w:val="center" w:pos="4680"/>
        <w:tab w:val="right" w:pos="9360"/>
      </w:tabs>
      <w:spacing w:after="0" w:line="240" w:lineRule="auto"/>
    </w:pPr>
    <w:rPr>
      <w:color w:val="004A7C"/>
      <w:sz w:val="18"/>
    </w:rPr>
  </w:style>
  <w:style w:type="character" w:customStyle="1" w:styleId="FooterChar">
    <w:name w:val="Footer Char"/>
    <w:link w:val="Footer"/>
    <w:uiPriority w:val="99"/>
    <w:rsid w:val="005B4164"/>
    <w:rPr>
      <w:color w:val="004A7C"/>
      <w:sz w:val="18"/>
      <w:szCs w:val="20"/>
    </w:rPr>
  </w:style>
  <w:style w:type="paragraph" w:styleId="Date">
    <w:name w:val="Date"/>
    <w:basedOn w:val="Normal"/>
    <w:next w:val="Normal"/>
    <w:link w:val="DateChar"/>
    <w:uiPriority w:val="99"/>
    <w:unhideWhenUsed/>
    <w:rsid w:val="003C2A87"/>
    <w:pPr>
      <w:spacing w:after="300"/>
    </w:pPr>
  </w:style>
  <w:style w:type="character" w:customStyle="1" w:styleId="DateChar">
    <w:name w:val="Date Char"/>
    <w:link w:val="Date"/>
    <w:uiPriority w:val="99"/>
    <w:rsid w:val="003C2A87"/>
    <w:rPr>
      <w:sz w:val="20"/>
      <w:szCs w:val="20"/>
    </w:rPr>
  </w:style>
  <w:style w:type="paragraph" w:customStyle="1" w:styleId="NoSpacing1">
    <w:name w:val="No Spacing1"/>
    <w:link w:val="NoSpacingChar"/>
    <w:uiPriority w:val="1"/>
    <w:qFormat/>
    <w:rsid w:val="004960C4"/>
    <w:rPr>
      <w:lang w:eastAsia="en-US"/>
    </w:rPr>
  </w:style>
  <w:style w:type="character" w:customStyle="1" w:styleId="PlaceholderText1">
    <w:name w:val="Placeholder Text1"/>
    <w:uiPriority w:val="99"/>
    <w:semiHidden/>
    <w:rsid w:val="003C2A87"/>
    <w:rPr>
      <w:color w:val="808080"/>
    </w:rPr>
  </w:style>
  <w:style w:type="paragraph" w:styleId="Title">
    <w:name w:val="Title"/>
    <w:basedOn w:val="Normal"/>
    <w:next w:val="Normal"/>
    <w:link w:val="TitleChar"/>
    <w:uiPriority w:val="10"/>
    <w:qFormat/>
    <w:rsid w:val="00FF0069"/>
    <w:pPr>
      <w:spacing w:before="480" w:after="240" w:line="240" w:lineRule="auto"/>
      <w:contextualSpacing/>
    </w:pPr>
    <w:rPr>
      <w:rFonts w:eastAsia="Times New Roman"/>
      <w:b/>
      <w:color w:val="004A7C"/>
      <w:spacing w:val="-10"/>
      <w:kern w:val="28"/>
      <w:sz w:val="40"/>
      <w:szCs w:val="56"/>
    </w:rPr>
  </w:style>
  <w:style w:type="character" w:customStyle="1" w:styleId="TitleChar">
    <w:name w:val="Title Char"/>
    <w:link w:val="Title"/>
    <w:uiPriority w:val="10"/>
    <w:rsid w:val="00FF0069"/>
    <w:rPr>
      <w:rFonts w:eastAsia="Times New Roman"/>
      <w:b/>
      <w:color w:val="004A7C"/>
      <w:spacing w:val="-10"/>
      <w:kern w:val="28"/>
      <w:sz w:val="40"/>
      <w:szCs w:val="56"/>
      <w:lang w:eastAsia="en-US"/>
    </w:rPr>
  </w:style>
  <w:style w:type="character" w:customStyle="1" w:styleId="Heading1Char">
    <w:name w:val="Heading 1 Char"/>
    <w:link w:val="Heading1"/>
    <w:uiPriority w:val="9"/>
    <w:rsid w:val="004960C4"/>
    <w:rPr>
      <w:rFonts w:ascii="Arial" w:eastAsia="Times New Roman" w:hAnsi="Arial" w:cs="Times New Roman"/>
      <w:color w:val="F58220"/>
      <w:sz w:val="30"/>
      <w:szCs w:val="32"/>
      <w:lang w:val="fr-FR"/>
    </w:rPr>
  </w:style>
  <w:style w:type="character" w:customStyle="1" w:styleId="Heading2Char">
    <w:name w:val="Heading 2 Char"/>
    <w:link w:val="Heading2"/>
    <w:uiPriority w:val="9"/>
    <w:rsid w:val="004960C4"/>
    <w:rPr>
      <w:rFonts w:ascii="Arial" w:eastAsia="Times New Roman" w:hAnsi="Arial" w:cs="Times New Roman"/>
      <w:color w:val="004A7C"/>
      <w:sz w:val="24"/>
      <w:szCs w:val="26"/>
      <w:lang w:val="fr-FR"/>
    </w:rPr>
  </w:style>
  <w:style w:type="character" w:customStyle="1" w:styleId="Heading3Char">
    <w:name w:val="Heading 3 Char"/>
    <w:link w:val="Heading3"/>
    <w:uiPriority w:val="9"/>
    <w:rsid w:val="007D54A1"/>
    <w:rPr>
      <w:rFonts w:ascii="Arial" w:eastAsia="Times New Roman" w:hAnsi="Arial" w:cs="Times New Roman"/>
      <w:b/>
      <w:color w:val="F58220"/>
      <w:sz w:val="20"/>
      <w:szCs w:val="24"/>
    </w:rPr>
  </w:style>
  <w:style w:type="character" w:customStyle="1" w:styleId="Heading4Char">
    <w:name w:val="Heading 4 Char"/>
    <w:link w:val="Heading4"/>
    <w:uiPriority w:val="9"/>
    <w:rsid w:val="007D54A1"/>
    <w:rPr>
      <w:rFonts w:ascii="Arial" w:eastAsia="Times New Roman" w:hAnsi="Arial" w:cs="Times New Roman"/>
      <w:b/>
      <w:iCs/>
      <w:color w:val="1E1E1E"/>
      <w:sz w:val="20"/>
      <w:szCs w:val="20"/>
    </w:rPr>
  </w:style>
  <w:style w:type="paragraph" w:styleId="ListBullet">
    <w:name w:val="List Bullet"/>
    <w:basedOn w:val="Normal"/>
    <w:uiPriority w:val="99"/>
    <w:unhideWhenUsed/>
    <w:qFormat/>
    <w:rsid w:val="004960C4"/>
    <w:pPr>
      <w:numPr>
        <w:numId w:val="1"/>
      </w:numPr>
      <w:tabs>
        <w:tab w:val="clear" w:pos="360"/>
        <w:tab w:val="left" w:pos="454"/>
      </w:tabs>
      <w:spacing w:after="60"/>
      <w:ind w:left="454" w:hanging="284"/>
    </w:pPr>
  </w:style>
  <w:style w:type="paragraph" w:styleId="ListBullet2">
    <w:name w:val="List Bullet 2"/>
    <w:basedOn w:val="Normal"/>
    <w:uiPriority w:val="99"/>
    <w:unhideWhenUsed/>
    <w:qFormat/>
    <w:rsid w:val="004960C4"/>
    <w:pPr>
      <w:numPr>
        <w:numId w:val="2"/>
      </w:numPr>
      <w:spacing w:after="60"/>
      <w:ind w:left="964" w:hanging="284"/>
    </w:pPr>
  </w:style>
  <w:style w:type="paragraph" w:styleId="ListNumber">
    <w:name w:val="List Number"/>
    <w:basedOn w:val="Normal"/>
    <w:uiPriority w:val="99"/>
    <w:unhideWhenUsed/>
    <w:qFormat/>
    <w:rsid w:val="004960C4"/>
    <w:pPr>
      <w:numPr>
        <w:numId w:val="6"/>
      </w:numPr>
      <w:tabs>
        <w:tab w:val="clear" w:pos="360"/>
        <w:tab w:val="left" w:pos="454"/>
      </w:tabs>
      <w:spacing w:after="60"/>
      <w:ind w:left="454" w:hanging="454"/>
    </w:pPr>
  </w:style>
  <w:style w:type="paragraph" w:customStyle="1" w:styleId="ColorfulList-Accent11">
    <w:name w:val="Colorful List - Accent 11"/>
    <w:basedOn w:val="Normal"/>
    <w:uiPriority w:val="34"/>
    <w:qFormat/>
    <w:rsid w:val="004960C4"/>
    <w:pPr>
      <w:ind w:left="454"/>
      <w:contextualSpacing/>
    </w:pPr>
  </w:style>
  <w:style w:type="character" w:customStyle="1" w:styleId="Heading5Char">
    <w:name w:val="Heading 5 Char"/>
    <w:link w:val="Heading5"/>
    <w:uiPriority w:val="9"/>
    <w:rsid w:val="004960C4"/>
    <w:rPr>
      <w:rFonts w:ascii="Arial" w:eastAsia="Times New Roman" w:hAnsi="Arial" w:cs="Times New Roman"/>
      <w:i/>
      <w:color w:val="1E1E1E"/>
      <w:sz w:val="20"/>
      <w:szCs w:val="20"/>
      <w:lang w:val="fr-FR"/>
    </w:rPr>
  </w:style>
  <w:style w:type="paragraph" w:customStyle="1" w:styleId="Name">
    <w:name w:val="Name"/>
    <w:basedOn w:val="NoSpacing1"/>
    <w:link w:val="NameChar"/>
    <w:qFormat/>
    <w:rsid w:val="004960C4"/>
    <w:pPr>
      <w:spacing w:before="240"/>
    </w:pPr>
  </w:style>
  <w:style w:type="character" w:customStyle="1" w:styleId="NoSpacingChar">
    <w:name w:val="No Spacing Char"/>
    <w:link w:val="NoSpacing1"/>
    <w:uiPriority w:val="1"/>
    <w:rsid w:val="004960C4"/>
    <w:rPr>
      <w:lang w:val="fr-FR" w:eastAsia="en-US" w:bidi="ar-SA"/>
    </w:rPr>
  </w:style>
  <w:style w:type="character" w:customStyle="1" w:styleId="NameChar">
    <w:name w:val="Name Char"/>
    <w:link w:val="Name"/>
    <w:rsid w:val="004960C4"/>
    <w:rPr>
      <w:sz w:val="20"/>
      <w:szCs w:val="20"/>
      <w:lang w:val="fr-FR" w:eastAsia="en-US" w:bidi="ar-SA"/>
    </w:rPr>
  </w:style>
  <w:style w:type="character" w:styleId="Strong">
    <w:name w:val="Strong"/>
    <w:uiPriority w:val="22"/>
    <w:qFormat/>
    <w:rsid w:val="004960C4"/>
    <w:rPr>
      <w:b/>
      <w:bCs/>
      <w:lang w:val="fr-FR"/>
    </w:rPr>
  </w:style>
  <w:style w:type="paragraph" w:styleId="FootnoteText">
    <w:name w:val="footnote text"/>
    <w:basedOn w:val="Normal"/>
    <w:link w:val="FootnoteTextChar"/>
    <w:uiPriority w:val="99"/>
    <w:unhideWhenUsed/>
    <w:rsid w:val="00CA739A"/>
    <w:pPr>
      <w:spacing w:after="0" w:line="240" w:lineRule="auto"/>
    </w:pPr>
    <w:rPr>
      <w:sz w:val="24"/>
      <w:szCs w:val="24"/>
    </w:rPr>
  </w:style>
  <w:style w:type="character" w:customStyle="1" w:styleId="FootnoteTextChar">
    <w:name w:val="Footnote Text Char"/>
    <w:link w:val="FootnoteText"/>
    <w:uiPriority w:val="99"/>
    <w:rsid w:val="00CA739A"/>
    <w:rPr>
      <w:sz w:val="24"/>
      <w:szCs w:val="24"/>
      <w:lang w:val="fr-FR"/>
    </w:rPr>
  </w:style>
  <w:style w:type="character" w:styleId="FootnoteReference">
    <w:name w:val="footnote reference"/>
    <w:uiPriority w:val="99"/>
    <w:unhideWhenUsed/>
    <w:rsid w:val="00CA739A"/>
    <w:rPr>
      <w:vertAlign w:val="superscript"/>
    </w:rPr>
  </w:style>
  <w:style w:type="character" w:styleId="Hyperlink">
    <w:name w:val="Hyperlink"/>
    <w:uiPriority w:val="99"/>
    <w:unhideWhenUsed/>
    <w:rsid w:val="00CA739A"/>
    <w:rPr>
      <w:color w:val="1E1E1E"/>
      <w:u w:val="single"/>
    </w:rPr>
  </w:style>
  <w:style w:type="character" w:styleId="CommentReference">
    <w:name w:val="annotation reference"/>
    <w:uiPriority w:val="99"/>
    <w:semiHidden/>
    <w:unhideWhenUsed/>
    <w:rsid w:val="00CA739A"/>
    <w:rPr>
      <w:sz w:val="16"/>
      <w:szCs w:val="16"/>
    </w:rPr>
  </w:style>
  <w:style w:type="paragraph" w:styleId="CommentText">
    <w:name w:val="annotation text"/>
    <w:basedOn w:val="Normal"/>
    <w:link w:val="CommentTextChar"/>
    <w:uiPriority w:val="99"/>
    <w:unhideWhenUsed/>
    <w:rsid w:val="00CA739A"/>
    <w:pPr>
      <w:spacing w:line="240" w:lineRule="auto"/>
    </w:pPr>
  </w:style>
  <w:style w:type="character" w:customStyle="1" w:styleId="CommentTextChar">
    <w:name w:val="Comment Text Char"/>
    <w:link w:val="CommentText"/>
    <w:uiPriority w:val="99"/>
    <w:rsid w:val="00CA739A"/>
    <w:rPr>
      <w:sz w:val="20"/>
      <w:szCs w:val="20"/>
      <w:lang w:val="fr-FR"/>
    </w:rPr>
  </w:style>
  <w:style w:type="paragraph" w:styleId="BalloonText">
    <w:name w:val="Balloon Text"/>
    <w:basedOn w:val="Normal"/>
    <w:link w:val="BalloonTextChar"/>
    <w:uiPriority w:val="99"/>
    <w:semiHidden/>
    <w:unhideWhenUsed/>
    <w:rsid w:val="00CA739A"/>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CA739A"/>
    <w:rPr>
      <w:rFonts w:ascii="Times New Roman" w:hAnsi="Times New Roman" w:cs="Times New Roman"/>
      <w:sz w:val="18"/>
      <w:szCs w:val="18"/>
      <w:lang w:val="fr-FR"/>
    </w:rPr>
  </w:style>
  <w:style w:type="paragraph" w:styleId="CommentSubject">
    <w:name w:val="annotation subject"/>
    <w:basedOn w:val="CommentText"/>
    <w:next w:val="CommentText"/>
    <w:link w:val="CommentSubjectChar"/>
    <w:uiPriority w:val="99"/>
    <w:semiHidden/>
    <w:unhideWhenUsed/>
    <w:rsid w:val="00F11A8F"/>
    <w:rPr>
      <w:b/>
      <w:bCs/>
    </w:rPr>
  </w:style>
  <w:style w:type="character" w:customStyle="1" w:styleId="CommentSubjectChar">
    <w:name w:val="Comment Subject Char"/>
    <w:link w:val="CommentSubject"/>
    <w:uiPriority w:val="99"/>
    <w:semiHidden/>
    <w:rsid w:val="00F11A8F"/>
    <w:rPr>
      <w:b/>
      <w:bCs/>
      <w:sz w:val="20"/>
      <w:szCs w:val="20"/>
      <w:lang w:val="fr-FR"/>
    </w:rPr>
  </w:style>
  <w:style w:type="paragraph" w:styleId="DocumentMap">
    <w:name w:val="Document Map"/>
    <w:basedOn w:val="Normal"/>
    <w:link w:val="DocumentMapChar"/>
    <w:uiPriority w:val="99"/>
    <w:semiHidden/>
    <w:unhideWhenUsed/>
    <w:rsid w:val="00153631"/>
    <w:rPr>
      <w:rFonts w:ascii="Times New Roman" w:hAnsi="Times New Roman"/>
      <w:sz w:val="24"/>
      <w:szCs w:val="24"/>
    </w:rPr>
  </w:style>
  <w:style w:type="character" w:customStyle="1" w:styleId="DocumentMapChar">
    <w:name w:val="Document Map Char"/>
    <w:link w:val="DocumentMap"/>
    <w:uiPriority w:val="99"/>
    <w:semiHidden/>
    <w:rsid w:val="00153631"/>
    <w:rPr>
      <w:rFonts w:ascii="Times New Roman" w:hAnsi="Times New Roman"/>
      <w:sz w:val="24"/>
      <w:szCs w:val="24"/>
      <w:lang w:val="fr-FR"/>
    </w:rPr>
  </w:style>
  <w:style w:type="character" w:styleId="FollowedHyperlink">
    <w:name w:val="FollowedHyperlink"/>
    <w:basedOn w:val="DefaultParagraphFont"/>
    <w:uiPriority w:val="99"/>
    <w:semiHidden/>
    <w:unhideWhenUsed/>
    <w:rsid w:val="003A06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33652">
      <w:bodyDiv w:val="1"/>
      <w:marLeft w:val="0"/>
      <w:marRight w:val="0"/>
      <w:marTop w:val="0"/>
      <w:marBottom w:val="0"/>
      <w:divBdr>
        <w:top w:val="none" w:sz="0" w:space="0" w:color="auto"/>
        <w:left w:val="none" w:sz="0" w:space="0" w:color="auto"/>
        <w:bottom w:val="none" w:sz="0" w:space="0" w:color="auto"/>
        <w:right w:val="none" w:sz="0" w:space="0" w:color="auto"/>
      </w:divBdr>
    </w:div>
    <w:div w:id="723408684">
      <w:bodyDiv w:val="1"/>
      <w:marLeft w:val="0"/>
      <w:marRight w:val="0"/>
      <w:marTop w:val="0"/>
      <w:marBottom w:val="0"/>
      <w:divBdr>
        <w:top w:val="none" w:sz="0" w:space="0" w:color="auto"/>
        <w:left w:val="none" w:sz="0" w:space="0" w:color="auto"/>
        <w:bottom w:val="none" w:sz="0" w:space="0" w:color="auto"/>
        <w:right w:val="none" w:sz="0" w:space="0" w:color="auto"/>
      </w:divBdr>
    </w:div>
    <w:div w:id="892547208">
      <w:bodyDiv w:val="1"/>
      <w:marLeft w:val="0"/>
      <w:marRight w:val="0"/>
      <w:marTop w:val="0"/>
      <w:marBottom w:val="0"/>
      <w:divBdr>
        <w:top w:val="none" w:sz="0" w:space="0" w:color="auto"/>
        <w:left w:val="none" w:sz="0" w:space="0" w:color="auto"/>
        <w:bottom w:val="none" w:sz="0" w:space="0" w:color="auto"/>
        <w:right w:val="none" w:sz="0" w:space="0" w:color="auto"/>
      </w:divBdr>
    </w:div>
    <w:div w:id="1483959909">
      <w:bodyDiv w:val="1"/>
      <w:marLeft w:val="0"/>
      <w:marRight w:val="0"/>
      <w:marTop w:val="0"/>
      <w:marBottom w:val="0"/>
      <w:divBdr>
        <w:top w:val="none" w:sz="0" w:space="0" w:color="auto"/>
        <w:left w:val="none" w:sz="0" w:space="0" w:color="auto"/>
        <w:bottom w:val="none" w:sz="0" w:space="0" w:color="auto"/>
        <w:right w:val="none" w:sz="0" w:space="0" w:color="auto"/>
      </w:divBdr>
    </w:div>
    <w:div w:id="1511984678">
      <w:bodyDiv w:val="1"/>
      <w:marLeft w:val="0"/>
      <w:marRight w:val="0"/>
      <w:marTop w:val="0"/>
      <w:marBottom w:val="0"/>
      <w:divBdr>
        <w:top w:val="none" w:sz="0" w:space="0" w:color="auto"/>
        <w:left w:val="none" w:sz="0" w:space="0" w:color="auto"/>
        <w:bottom w:val="none" w:sz="0" w:space="0" w:color="auto"/>
        <w:right w:val="none" w:sz="0" w:space="0" w:color="auto"/>
      </w:divBdr>
    </w:div>
    <w:div w:id="1968274866">
      <w:bodyDiv w:val="1"/>
      <w:marLeft w:val="0"/>
      <w:marRight w:val="0"/>
      <w:marTop w:val="0"/>
      <w:marBottom w:val="0"/>
      <w:divBdr>
        <w:top w:val="none" w:sz="0" w:space="0" w:color="auto"/>
        <w:left w:val="none" w:sz="0" w:space="0" w:color="auto"/>
        <w:bottom w:val="none" w:sz="0" w:space="0" w:color="auto"/>
        <w:right w:val="none" w:sz="0" w:space="0" w:color="auto"/>
      </w:divBdr>
    </w:div>
    <w:div w:id="20883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witter.com/uicc" TargetMode="External"/><Relationship Id="rId10" Type="http://schemas.openxmlformats.org/officeDocument/2006/relationships/hyperlink" Target="mailto:advocacy@uic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who.int/iris/bitstream/10665/94384/1/9789241506236_eng.pdf?u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C2F40-9462-734A-A9CB-4F91DFEE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1323</Words>
  <Characters>7545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Links>
    <vt:vector size="6" baseType="variant">
      <vt:variant>
        <vt:i4>1245251</vt:i4>
      </vt:variant>
      <vt:variant>
        <vt:i4>0</vt:i4>
      </vt:variant>
      <vt:variant>
        <vt:i4>0</vt:i4>
      </vt:variant>
      <vt:variant>
        <vt:i4>5</vt:i4>
      </vt:variant>
      <vt:variant>
        <vt:lpwstr>https://twitter.com/uicc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Andrew Revkin</dc:creator>
  <cp:lastModifiedBy>Nathalie Hasler</cp:lastModifiedBy>
  <cp:revision>6</cp:revision>
  <cp:lastPrinted>2017-05-01T08:00:00Z</cp:lastPrinted>
  <dcterms:created xsi:type="dcterms:W3CDTF">2017-05-16T12:40:00Z</dcterms:created>
  <dcterms:modified xsi:type="dcterms:W3CDTF">2017-05-25T08:30:00Z</dcterms:modified>
</cp:coreProperties>
</file>